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6A" w:rsidRPr="003815E7" w:rsidRDefault="00ED346A" w:rsidP="00F93A9A">
      <w:pPr>
        <w:pStyle w:val="Heading1"/>
        <w:ind w:right="168"/>
        <w:jc w:val="left"/>
        <w:rPr>
          <w:rFonts w:ascii="Batang" w:eastAsia="Batang" w:hAnsi="Batang"/>
          <w:color w:val="990000"/>
          <w:sz w:val="18"/>
          <w:szCs w:val="18"/>
        </w:rPr>
      </w:pPr>
    </w:p>
    <w:p w:rsidR="00F743DB" w:rsidRPr="00580547" w:rsidRDefault="00F743DB" w:rsidP="00ED56C7">
      <w:pPr>
        <w:pStyle w:val="Heading1"/>
        <w:ind w:right="168"/>
        <w:rPr>
          <w:rFonts w:ascii="Batang" w:eastAsia="Batang" w:hAnsi="Batang"/>
          <w:color w:val="990000"/>
          <w:sz w:val="18"/>
          <w:szCs w:val="18"/>
          <w:lang w:val="fr-FR"/>
        </w:rPr>
      </w:pPr>
      <w:r w:rsidRPr="00580547">
        <w:rPr>
          <w:rFonts w:ascii="Batang" w:eastAsia="Batang" w:hAnsi="Batang"/>
          <w:color w:val="990000"/>
          <w:sz w:val="18"/>
          <w:szCs w:val="18"/>
          <w:lang w:val="fr-FR"/>
        </w:rPr>
        <w:t>BANQUETING WINE LIST</w:t>
      </w:r>
      <w:r w:rsidR="00B77118" w:rsidRPr="00580547">
        <w:rPr>
          <w:rFonts w:ascii="Batang" w:eastAsia="Batang" w:hAnsi="Batang"/>
          <w:color w:val="990000"/>
          <w:sz w:val="18"/>
          <w:szCs w:val="18"/>
          <w:lang w:val="fr-FR"/>
        </w:rPr>
        <w:t xml:space="preserve"> </w:t>
      </w:r>
    </w:p>
    <w:p w:rsidR="00F743DB" w:rsidRPr="00580547" w:rsidRDefault="00F743DB" w:rsidP="00F743DB">
      <w:pPr>
        <w:pStyle w:val="Heading4"/>
        <w:jc w:val="center"/>
        <w:rPr>
          <w:sz w:val="18"/>
          <w:szCs w:val="18"/>
          <w:lang w:val="fr-FR"/>
        </w:rPr>
      </w:pPr>
    </w:p>
    <w:p w:rsidR="003815E7" w:rsidRPr="00580547" w:rsidRDefault="00F743DB" w:rsidP="00F93A9A">
      <w:pPr>
        <w:pStyle w:val="Heading4"/>
        <w:jc w:val="center"/>
        <w:rPr>
          <w:sz w:val="18"/>
          <w:szCs w:val="18"/>
          <w:lang w:val="fr-FR"/>
        </w:rPr>
      </w:pPr>
      <w:r w:rsidRPr="00580547">
        <w:rPr>
          <w:sz w:val="18"/>
          <w:szCs w:val="18"/>
          <w:lang w:val="fr-FR"/>
        </w:rPr>
        <w:t>WHITE WINES</w:t>
      </w:r>
    </w:p>
    <w:p w:rsidR="00F93A9A" w:rsidRPr="00580547" w:rsidRDefault="00F93A9A" w:rsidP="00F93A9A">
      <w:pPr>
        <w:rPr>
          <w:lang w:val="fr-FR"/>
        </w:rPr>
      </w:pPr>
    </w:p>
    <w:p w:rsidR="00075D20" w:rsidRDefault="00A674FA" w:rsidP="00091B98">
      <w:pPr>
        <w:ind w:firstLine="720"/>
        <w:rPr>
          <w:bCs/>
          <w:sz w:val="18"/>
          <w:szCs w:val="18"/>
          <w:lang w:val="fr-FR"/>
        </w:rPr>
      </w:pPr>
      <w:r>
        <w:rPr>
          <w:bCs/>
          <w:sz w:val="18"/>
          <w:szCs w:val="18"/>
          <w:lang w:val="fr-FR"/>
        </w:rPr>
        <w:t>2016</w:t>
      </w:r>
      <w:r w:rsidR="00075D20" w:rsidRPr="00580547">
        <w:rPr>
          <w:bCs/>
          <w:sz w:val="18"/>
          <w:szCs w:val="18"/>
          <w:lang w:val="fr-FR"/>
        </w:rPr>
        <w:tab/>
      </w:r>
      <w:r w:rsidR="00075D20" w:rsidRPr="00580547">
        <w:rPr>
          <w:b/>
          <w:bCs/>
          <w:sz w:val="18"/>
          <w:szCs w:val="18"/>
          <w:lang w:val="fr-FR"/>
        </w:rPr>
        <w:t xml:space="preserve">Picpoul De Pinet </w:t>
      </w:r>
      <w:r w:rsidR="00457399" w:rsidRPr="00580547">
        <w:rPr>
          <w:bCs/>
          <w:sz w:val="18"/>
          <w:szCs w:val="18"/>
          <w:lang w:val="fr-FR"/>
        </w:rPr>
        <w:t>Coteaux du La</w:t>
      </w:r>
      <w:r w:rsidR="00696957">
        <w:rPr>
          <w:bCs/>
          <w:sz w:val="18"/>
          <w:szCs w:val="18"/>
          <w:lang w:val="fr-FR"/>
        </w:rPr>
        <w:t xml:space="preserve">nguedoc </w:t>
      </w:r>
      <w:proofErr w:type="spellStart"/>
      <w:r w:rsidR="00696957">
        <w:rPr>
          <w:bCs/>
          <w:sz w:val="18"/>
          <w:szCs w:val="18"/>
          <w:lang w:val="fr-FR"/>
        </w:rPr>
        <w:t>Felines</w:t>
      </w:r>
      <w:proofErr w:type="spellEnd"/>
      <w:r w:rsidR="00696957">
        <w:rPr>
          <w:bCs/>
          <w:sz w:val="18"/>
          <w:szCs w:val="18"/>
          <w:lang w:val="fr-FR"/>
        </w:rPr>
        <w:t xml:space="preserve"> Jourdan </w:t>
      </w:r>
      <w:r w:rsidR="00696957">
        <w:rPr>
          <w:bCs/>
          <w:sz w:val="18"/>
          <w:szCs w:val="18"/>
          <w:lang w:val="fr-FR"/>
        </w:rPr>
        <w:tab/>
      </w:r>
      <w:r w:rsidR="00696957">
        <w:rPr>
          <w:bCs/>
          <w:sz w:val="18"/>
          <w:szCs w:val="18"/>
          <w:lang w:val="fr-FR"/>
        </w:rPr>
        <w:tab/>
        <w:t>£28.00</w:t>
      </w:r>
    </w:p>
    <w:p w:rsidR="00075D20" w:rsidRDefault="00A674FA" w:rsidP="00091B98">
      <w:pPr>
        <w:ind w:firstLine="720"/>
        <w:rPr>
          <w:bCs/>
          <w:sz w:val="18"/>
          <w:szCs w:val="18"/>
          <w:lang w:val="fr-FR"/>
        </w:rPr>
      </w:pPr>
      <w:r>
        <w:rPr>
          <w:bCs/>
          <w:sz w:val="18"/>
          <w:szCs w:val="18"/>
          <w:lang w:val="fr-FR"/>
        </w:rPr>
        <w:t>2016</w:t>
      </w:r>
      <w:r w:rsidR="00075D20" w:rsidRPr="00580547">
        <w:rPr>
          <w:bCs/>
          <w:sz w:val="18"/>
          <w:szCs w:val="18"/>
          <w:lang w:val="fr-FR"/>
        </w:rPr>
        <w:tab/>
      </w:r>
      <w:r w:rsidR="00075D20" w:rsidRPr="00580547">
        <w:rPr>
          <w:b/>
          <w:bCs/>
          <w:sz w:val="18"/>
          <w:szCs w:val="18"/>
          <w:lang w:val="fr-FR"/>
        </w:rPr>
        <w:t xml:space="preserve">Mâcon </w:t>
      </w:r>
      <w:proofErr w:type="spellStart"/>
      <w:r w:rsidR="00075D20" w:rsidRPr="00580547">
        <w:rPr>
          <w:b/>
          <w:bCs/>
          <w:sz w:val="18"/>
          <w:szCs w:val="18"/>
          <w:lang w:val="fr-FR"/>
        </w:rPr>
        <w:t>Uchizy</w:t>
      </w:r>
      <w:proofErr w:type="spellEnd"/>
      <w:r w:rsidR="00075D20" w:rsidRPr="00580547">
        <w:rPr>
          <w:bCs/>
          <w:sz w:val="18"/>
          <w:szCs w:val="18"/>
          <w:lang w:val="fr-FR"/>
        </w:rPr>
        <w:t xml:space="preserve"> Gérard </w:t>
      </w:r>
      <w:proofErr w:type="spellStart"/>
      <w:r w:rsidR="00075D20" w:rsidRPr="00580547">
        <w:rPr>
          <w:bCs/>
          <w:sz w:val="18"/>
          <w:szCs w:val="18"/>
          <w:lang w:val="fr-FR"/>
        </w:rPr>
        <w:t>Talmard</w:t>
      </w:r>
      <w:proofErr w:type="spellEnd"/>
      <w:r w:rsidR="00075D20" w:rsidRPr="00580547">
        <w:rPr>
          <w:bCs/>
          <w:sz w:val="18"/>
          <w:szCs w:val="18"/>
          <w:lang w:val="fr-FR"/>
        </w:rPr>
        <w:tab/>
      </w:r>
      <w:r w:rsidR="00075D20" w:rsidRPr="00580547">
        <w:rPr>
          <w:bCs/>
          <w:sz w:val="18"/>
          <w:szCs w:val="18"/>
          <w:lang w:val="fr-FR"/>
        </w:rPr>
        <w:tab/>
      </w:r>
      <w:r w:rsidR="00075D20" w:rsidRPr="00580547">
        <w:rPr>
          <w:bCs/>
          <w:sz w:val="18"/>
          <w:szCs w:val="18"/>
          <w:lang w:val="fr-FR"/>
        </w:rPr>
        <w:tab/>
      </w:r>
      <w:r w:rsidR="00075D20" w:rsidRPr="00580547">
        <w:rPr>
          <w:bCs/>
          <w:sz w:val="18"/>
          <w:szCs w:val="18"/>
          <w:lang w:val="fr-FR"/>
        </w:rPr>
        <w:tab/>
        <w:t>£29.00</w:t>
      </w:r>
    </w:p>
    <w:p w:rsidR="008A18D2" w:rsidRDefault="008A18D2" w:rsidP="00091B98">
      <w:pPr>
        <w:ind w:firstLine="720"/>
        <w:rPr>
          <w:bCs/>
          <w:sz w:val="18"/>
          <w:szCs w:val="18"/>
          <w:lang w:val="fr-FR"/>
        </w:rPr>
      </w:pPr>
      <w:r>
        <w:rPr>
          <w:bCs/>
          <w:sz w:val="18"/>
          <w:szCs w:val="18"/>
          <w:lang w:val="fr-FR"/>
        </w:rPr>
        <w:t>2016</w:t>
      </w:r>
      <w:r>
        <w:rPr>
          <w:bCs/>
          <w:sz w:val="18"/>
          <w:szCs w:val="18"/>
          <w:lang w:val="fr-FR"/>
        </w:rPr>
        <w:tab/>
      </w:r>
      <w:proofErr w:type="spellStart"/>
      <w:r w:rsidR="00E41DEB">
        <w:rPr>
          <w:b/>
          <w:bCs/>
          <w:sz w:val="18"/>
          <w:szCs w:val="18"/>
          <w:lang w:val="fr-FR"/>
        </w:rPr>
        <w:t>Ventolera</w:t>
      </w:r>
      <w:proofErr w:type="spellEnd"/>
      <w:r w:rsidR="00E41DEB">
        <w:rPr>
          <w:b/>
          <w:bCs/>
          <w:sz w:val="18"/>
          <w:szCs w:val="18"/>
          <w:lang w:val="fr-FR"/>
        </w:rPr>
        <w:t xml:space="preserve"> </w:t>
      </w:r>
      <w:r>
        <w:rPr>
          <w:b/>
          <w:bCs/>
          <w:sz w:val="18"/>
          <w:szCs w:val="18"/>
          <w:lang w:val="fr-FR"/>
        </w:rPr>
        <w:t xml:space="preserve">Sauvignon Blanc </w:t>
      </w:r>
      <w:proofErr w:type="spellStart"/>
      <w:r w:rsidR="00E41DEB">
        <w:rPr>
          <w:bCs/>
          <w:sz w:val="18"/>
          <w:szCs w:val="18"/>
          <w:lang w:val="fr-FR"/>
        </w:rPr>
        <w:t>Leyda</w:t>
      </w:r>
      <w:proofErr w:type="spellEnd"/>
      <w:r w:rsidR="00E41DEB">
        <w:rPr>
          <w:bCs/>
          <w:sz w:val="18"/>
          <w:szCs w:val="18"/>
          <w:lang w:val="fr-FR"/>
        </w:rPr>
        <w:t xml:space="preserve"> </w:t>
      </w:r>
      <w:proofErr w:type="spellStart"/>
      <w:r w:rsidR="00E41DEB">
        <w:rPr>
          <w:bCs/>
          <w:sz w:val="18"/>
          <w:szCs w:val="18"/>
          <w:lang w:val="fr-FR"/>
        </w:rPr>
        <w:t>Valley</w:t>
      </w:r>
      <w:proofErr w:type="spellEnd"/>
      <w:r w:rsidR="00E41DEB">
        <w:rPr>
          <w:bCs/>
          <w:sz w:val="18"/>
          <w:szCs w:val="18"/>
          <w:lang w:val="fr-FR"/>
        </w:rPr>
        <w:t xml:space="preserve"> Chile</w:t>
      </w:r>
      <w:r w:rsidR="00E41DEB">
        <w:rPr>
          <w:bCs/>
          <w:sz w:val="18"/>
          <w:szCs w:val="18"/>
          <w:lang w:val="fr-FR"/>
        </w:rPr>
        <w:tab/>
      </w:r>
      <w:r w:rsidR="00E41DEB">
        <w:rPr>
          <w:bCs/>
          <w:sz w:val="18"/>
          <w:szCs w:val="18"/>
          <w:lang w:val="fr-FR"/>
        </w:rPr>
        <w:tab/>
      </w:r>
      <w:r w:rsidR="00E41DEB">
        <w:rPr>
          <w:bCs/>
          <w:sz w:val="18"/>
          <w:szCs w:val="18"/>
          <w:lang w:val="fr-FR"/>
        </w:rPr>
        <w:tab/>
        <w:t>£32.00</w:t>
      </w:r>
    </w:p>
    <w:p w:rsidR="001551A1" w:rsidRPr="001551A1" w:rsidRDefault="001551A1" w:rsidP="00091B98">
      <w:pPr>
        <w:ind w:firstLine="720"/>
        <w:rPr>
          <w:bCs/>
          <w:sz w:val="18"/>
          <w:szCs w:val="18"/>
          <w:lang w:val="fr-FR"/>
        </w:rPr>
      </w:pPr>
      <w:r>
        <w:rPr>
          <w:bCs/>
          <w:sz w:val="18"/>
          <w:szCs w:val="18"/>
          <w:lang w:val="fr-FR"/>
        </w:rPr>
        <w:t>2012</w:t>
      </w:r>
      <w:r>
        <w:rPr>
          <w:bCs/>
          <w:sz w:val="18"/>
          <w:szCs w:val="18"/>
          <w:lang w:val="fr-FR"/>
        </w:rPr>
        <w:tab/>
      </w:r>
      <w:r>
        <w:rPr>
          <w:b/>
          <w:bCs/>
          <w:sz w:val="18"/>
          <w:szCs w:val="18"/>
          <w:lang w:val="fr-FR"/>
        </w:rPr>
        <w:t xml:space="preserve">Levin Sauvignon Blanc </w:t>
      </w:r>
      <w:proofErr w:type="spellStart"/>
      <w:r>
        <w:rPr>
          <w:bCs/>
          <w:sz w:val="18"/>
          <w:szCs w:val="18"/>
          <w:lang w:val="fr-FR"/>
        </w:rPr>
        <w:t>VdPays</w:t>
      </w:r>
      <w:proofErr w:type="spellEnd"/>
      <w:r>
        <w:rPr>
          <w:bCs/>
          <w:sz w:val="18"/>
          <w:szCs w:val="18"/>
          <w:lang w:val="fr-FR"/>
        </w:rPr>
        <w:t xml:space="preserve"> du Val de Loire</w:t>
      </w:r>
      <w:r>
        <w:rPr>
          <w:bCs/>
          <w:sz w:val="18"/>
          <w:szCs w:val="18"/>
          <w:lang w:val="fr-FR"/>
        </w:rPr>
        <w:tab/>
      </w:r>
      <w:r>
        <w:rPr>
          <w:bCs/>
          <w:sz w:val="18"/>
          <w:szCs w:val="18"/>
          <w:lang w:val="fr-FR"/>
        </w:rPr>
        <w:tab/>
      </w:r>
      <w:r>
        <w:rPr>
          <w:bCs/>
          <w:sz w:val="18"/>
          <w:szCs w:val="18"/>
          <w:lang w:val="fr-FR"/>
        </w:rPr>
        <w:tab/>
        <w:t>£33.00</w:t>
      </w:r>
    </w:p>
    <w:p w:rsidR="00E41DEB" w:rsidRPr="00E41DEB" w:rsidRDefault="00E41DEB" w:rsidP="00091B98">
      <w:pPr>
        <w:ind w:firstLine="720"/>
        <w:rPr>
          <w:b/>
          <w:bCs/>
          <w:sz w:val="18"/>
          <w:szCs w:val="18"/>
          <w:lang w:val="fr-FR"/>
        </w:rPr>
      </w:pPr>
      <w:r>
        <w:rPr>
          <w:bCs/>
          <w:sz w:val="18"/>
          <w:szCs w:val="18"/>
          <w:lang w:val="fr-FR"/>
        </w:rPr>
        <w:t>2016</w:t>
      </w:r>
      <w:r>
        <w:rPr>
          <w:bCs/>
          <w:sz w:val="18"/>
          <w:szCs w:val="18"/>
          <w:lang w:val="fr-FR"/>
        </w:rPr>
        <w:tab/>
      </w:r>
      <w:r>
        <w:rPr>
          <w:b/>
          <w:bCs/>
          <w:sz w:val="18"/>
          <w:szCs w:val="18"/>
          <w:lang w:val="fr-FR"/>
        </w:rPr>
        <w:t xml:space="preserve">Pouilly Fumé </w:t>
      </w:r>
      <w:r w:rsidRPr="00E41DEB">
        <w:rPr>
          <w:bCs/>
          <w:sz w:val="18"/>
          <w:szCs w:val="18"/>
          <w:lang w:val="fr-FR"/>
        </w:rPr>
        <w:t xml:space="preserve">La </w:t>
      </w:r>
      <w:proofErr w:type="spellStart"/>
      <w:r w:rsidRPr="00E41DEB">
        <w:rPr>
          <w:bCs/>
          <w:sz w:val="18"/>
          <w:szCs w:val="18"/>
          <w:lang w:val="fr-FR"/>
        </w:rPr>
        <w:t>Charnoie</w:t>
      </w:r>
      <w:proofErr w:type="spellEnd"/>
      <w:r>
        <w:rPr>
          <w:bCs/>
          <w:sz w:val="18"/>
          <w:szCs w:val="18"/>
          <w:lang w:val="fr-FR"/>
        </w:rPr>
        <w:t xml:space="preserve"> Patrick </w:t>
      </w:r>
      <w:proofErr w:type="spellStart"/>
      <w:r>
        <w:rPr>
          <w:bCs/>
          <w:sz w:val="18"/>
          <w:szCs w:val="18"/>
          <w:lang w:val="fr-FR"/>
        </w:rPr>
        <w:t>Coublois</w:t>
      </w:r>
      <w:proofErr w:type="spellEnd"/>
      <w:r>
        <w:rPr>
          <w:bCs/>
          <w:sz w:val="18"/>
          <w:szCs w:val="18"/>
          <w:lang w:val="fr-FR"/>
        </w:rPr>
        <w:tab/>
      </w:r>
      <w:r>
        <w:rPr>
          <w:bCs/>
          <w:sz w:val="18"/>
          <w:szCs w:val="18"/>
          <w:lang w:val="fr-FR"/>
        </w:rPr>
        <w:tab/>
      </w:r>
      <w:r>
        <w:rPr>
          <w:bCs/>
          <w:sz w:val="18"/>
          <w:szCs w:val="18"/>
          <w:lang w:val="fr-FR"/>
        </w:rPr>
        <w:tab/>
        <w:t>£34.00</w:t>
      </w:r>
    </w:p>
    <w:p w:rsidR="00922C27" w:rsidRPr="00922C27" w:rsidRDefault="008A18D2" w:rsidP="00091B98">
      <w:pPr>
        <w:ind w:firstLine="720"/>
        <w:rPr>
          <w:bCs/>
          <w:sz w:val="18"/>
          <w:szCs w:val="18"/>
          <w:lang w:val="fr-FR"/>
        </w:rPr>
      </w:pPr>
      <w:r>
        <w:rPr>
          <w:bCs/>
          <w:sz w:val="18"/>
          <w:szCs w:val="18"/>
          <w:lang w:val="fr-FR"/>
        </w:rPr>
        <w:t>2016</w:t>
      </w:r>
      <w:r w:rsidR="00922C27">
        <w:rPr>
          <w:bCs/>
          <w:sz w:val="18"/>
          <w:szCs w:val="18"/>
          <w:lang w:val="fr-FR"/>
        </w:rPr>
        <w:tab/>
      </w:r>
      <w:proofErr w:type="spellStart"/>
      <w:r w:rsidR="00922C27" w:rsidRPr="00A462D7">
        <w:rPr>
          <w:b/>
          <w:sz w:val="18"/>
          <w:szCs w:val="18"/>
          <w:lang w:val="fr-FR"/>
        </w:rPr>
        <w:t>Reguengo</w:t>
      </w:r>
      <w:proofErr w:type="spellEnd"/>
      <w:r w:rsidR="00922C27" w:rsidRPr="00A462D7">
        <w:rPr>
          <w:b/>
          <w:sz w:val="18"/>
          <w:szCs w:val="18"/>
          <w:lang w:val="fr-FR"/>
        </w:rPr>
        <w:t xml:space="preserve"> de </w:t>
      </w:r>
      <w:proofErr w:type="spellStart"/>
      <w:r w:rsidR="00922C27" w:rsidRPr="00A462D7">
        <w:rPr>
          <w:b/>
          <w:sz w:val="18"/>
          <w:szCs w:val="18"/>
          <w:lang w:val="fr-FR"/>
        </w:rPr>
        <w:t>Melgaço</w:t>
      </w:r>
      <w:proofErr w:type="spellEnd"/>
      <w:r w:rsidR="00922C27" w:rsidRPr="00A462D7">
        <w:rPr>
          <w:b/>
          <w:sz w:val="18"/>
          <w:szCs w:val="18"/>
          <w:lang w:val="fr-FR"/>
        </w:rPr>
        <w:t xml:space="preserve"> </w:t>
      </w:r>
      <w:proofErr w:type="spellStart"/>
      <w:r w:rsidR="00922C27" w:rsidRPr="00A462D7">
        <w:rPr>
          <w:b/>
          <w:sz w:val="18"/>
          <w:szCs w:val="18"/>
          <w:lang w:val="fr-FR"/>
        </w:rPr>
        <w:t>Alvarinho</w:t>
      </w:r>
      <w:proofErr w:type="spellEnd"/>
      <w:r w:rsidR="00922C27" w:rsidRPr="00A462D7">
        <w:rPr>
          <w:b/>
          <w:sz w:val="18"/>
          <w:szCs w:val="18"/>
          <w:lang w:val="fr-FR"/>
        </w:rPr>
        <w:t xml:space="preserve"> </w:t>
      </w:r>
      <w:proofErr w:type="spellStart"/>
      <w:r w:rsidR="00922C27" w:rsidRPr="00A462D7">
        <w:rPr>
          <w:sz w:val="18"/>
          <w:szCs w:val="18"/>
          <w:lang w:val="fr-FR"/>
        </w:rPr>
        <w:t>Vinho</w:t>
      </w:r>
      <w:proofErr w:type="spellEnd"/>
      <w:r w:rsidR="00922C27" w:rsidRPr="00A462D7">
        <w:rPr>
          <w:sz w:val="18"/>
          <w:szCs w:val="18"/>
          <w:lang w:val="fr-FR"/>
        </w:rPr>
        <w:t xml:space="preserve"> Verde Portugal</w:t>
      </w:r>
      <w:r w:rsidR="00922C27" w:rsidRPr="00A462D7">
        <w:rPr>
          <w:sz w:val="18"/>
          <w:szCs w:val="18"/>
          <w:lang w:val="fr-FR"/>
        </w:rPr>
        <w:tab/>
      </w:r>
      <w:r w:rsidR="00922C27" w:rsidRPr="00A462D7">
        <w:rPr>
          <w:sz w:val="18"/>
          <w:szCs w:val="18"/>
          <w:lang w:val="fr-FR"/>
        </w:rPr>
        <w:tab/>
        <w:t>£34.00</w:t>
      </w:r>
    </w:p>
    <w:p w:rsidR="00F93A9A" w:rsidRPr="00580547" w:rsidRDefault="007227FD" w:rsidP="00091B98">
      <w:pPr>
        <w:ind w:firstLine="720"/>
        <w:rPr>
          <w:b/>
          <w:sz w:val="18"/>
          <w:szCs w:val="18"/>
          <w:lang w:val="fr-FR"/>
        </w:rPr>
      </w:pPr>
      <w:r>
        <w:rPr>
          <w:sz w:val="18"/>
          <w:szCs w:val="18"/>
          <w:lang w:val="fr-FR"/>
        </w:rPr>
        <w:t>2016</w:t>
      </w:r>
      <w:r w:rsidR="00F93A9A" w:rsidRPr="00580547">
        <w:rPr>
          <w:sz w:val="18"/>
          <w:szCs w:val="18"/>
          <w:lang w:val="fr-FR"/>
        </w:rPr>
        <w:tab/>
      </w:r>
      <w:r w:rsidR="00F93A9A" w:rsidRPr="00580547">
        <w:rPr>
          <w:b/>
          <w:sz w:val="18"/>
          <w:szCs w:val="18"/>
          <w:lang w:val="fr-FR"/>
        </w:rPr>
        <w:t xml:space="preserve">Sancerre </w:t>
      </w:r>
      <w:r w:rsidR="00F93A9A" w:rsidRPr="00580547">
        <w:rPr>
          <w:sz w:val="18"/>
          <w:szCs w:val="18"/>
          <w:lang w:val="fr-FR"/>
        </w:rPr>
        <w:t xml:space="preserve">Daniel </w:t>
      </w:r>
      <w:proofErr w:type="spellStart"/>
      <w:r w:rsidR="00F93A9A" w:rsidRPr="00580547">
        <w:rPr>
          <w:sz w:val="18"/>
          <w:szCs w:val="18"/>
          <w:lang w:val="fr-FR"/>
        </w:rPr>
        <w:t>Chotard</w:t>
      </w:r>
      <w:proofErr w:type="spellEnd"/>
      <w:r w:rsidR="00F93A9A" w:rsidRPr="00580547">
        <w:rPr>
          <w:sz w:val="18"/>
          <w:szCs w:val="18"/>
          <w:lang w:val="fr-FR"/>
        </w:rPr>
        <w:t xml:space="preserve"> </w:t>
      </w:r>
      <w:r w:rsidR="00F93A9A" w:rsidRPr="00580547">
        <w:rPr>
          <w:sz w:val="18"/>
          <w:szCs w:val="18"/>
          <w:lang w:val="fr-FR"/>
        </w:rPr>
        <w:tab/>
      </w:r>
      <w:r w:rsidR="00F93A9A" w:rsidRPr="00580547">
        <w:rPr>
          <w:sz w:val="18"/>
          <w:szCs w:val="18"/>
          <w:lang w:val="fr-FR"/>
        </w:rPr>
        <w:tab/>
      </w:r>
      <w:r w:rsidR="00F93A9A" w:rsidRPr="00580547">
        <w:rPr>
          <w:sz w:val="18"/>
          <w:szCs w:val="18"/>
          <w:lang w:val="fr-FR"/>
        </w:rPr>
        <w:tab/>
      </w:r>
      <w:r w:rsidR="00F93A9A" w:rsidRPr="00580547">
        <w:rPr>
          <w:sz w:val="18"/>
          <w:szCs w:val="18"/>
          <w:lang w:val="fr-FR"/>
        </w:rPr>
        <w:tab/>
      </w:r>
      <w:r w:rsidR="00F93A9A" w:rsidRPr="00580547">
        <w:rPr>
          <w:sz w:val="18"/>
          <w:szCs w:val="18"/>
          <w:lang w:val="fr-FR"/>
        </w:rPr>
        <w:tab/>
        <w:t>£35.00</w:t>
      </w:r>
    </w:p>
    <w:p w:rsidR="000D3E37" w:rsidRPr="000D3E37" w:rsidRDefault="00477BB1" w:rsidP="00091B98">
      <w:pPr>
        <w:ind w:firstLine="720"/>
        <w:rPr>
          <w:sz w:val="18"/>
          <w:szCs w:val="18"/>
          <w:lang w:val="en-US"/>
        </w:rPr>
      </w:pPr>
      <w:r>
        <w:rPr>
          <w:sz w:val="18"/>
          <w:szCs w:val="18"/>
          <w:lang w:val="en-US"/>
        </w:rPr>
        <w:t>20</w:t>
      </w:r>
      <w:r w:rsidR="00630CBF">
        <w:rPr>
          <w:sz w:val="18"/>
          <w:szCs w:val="18"/>
          <w:lang w:val="en-US"/>
        </w:rPr>
        <w:t>16</w:t>
      </w:r>
      <w:r w:rsidR="000D3E37">
        <w:rPr>
          <w:sz w:val="18"/>
          <w:szCs w:val="18"/>
          <w:lang w:val="en-US"/>
        </w:rPr>
        <w:tab/>
      </w:r>
      <w:r w:rsidR="000D3E37">
        <w:rPr>
          <w:b/>
          <w:sz w:val="18"/>
          <w:szCs w:val="18"/>
          <w:lang w:val="en-US"/>
        </w:rPr>
        <w:t xml:space="preserve">Dog Point </w:t>
      </w:r>
      <w:r w:rsidR="000D3E37">
        <w:rPr>
          <w:sz w:val="18"/>
          <w:szCs w:val="18"/>
          <w:lang w:val="en-US"/>
        </w:rPr>
        <w:t>Sauvignon Blanc Marlborough</w:t>
      </w:r>
      <w:r w:rsidR="000D3E37">
        <w:rPr>
          <w:sz w:val="18"/>
          <w:szCs w:val="18"/>
          <w:lang w:val="en-US"/>
        </w:rPr>
        <w:tab/>
      </w:r>
      <w:r w:rsidR="000D3E37">
        <w:rPr>
          <w:sz w:val="18"/>
          <w:szCs w:val="18"/>
          <w:lang w:val="en-US"/>
        </w:rPr>
        <w:tab/>
      </w:r>
      <w:r w:rsidR="000D3E37">
        <w:rPr>
          <w:sz w:val="18"/>
          <w:szCs w:val="18"/>
          <w:lang w:val="en-US"/>
        </w:rPr>
        <w:tab/>
        <w:t>£36.00</w:t>
      </w:r>
    </w:p>
    <w:p w:rsidR="00477BB1" w:rsidRDefault="00477BB1" w:rsidP="00091B98">
      <w:pPr>
        <w:ind w:firstLine="720"/>
        <w:rPr>
          <w:sz w:val="18"/>
          <w:szCs w:val="18"/>
          <w:lang w:val="fr-FR"/>
        </w:rPr>
      </w:pPr>
      <w:r>
        <w:rPr>
          <w:sz w:val="18"/>
          <w:szCs w:val="18"/>
          <w:lang w:val="fr-FR"/>
        </w:rPr>
        <w:t>201</w:t>
      </w:r>
      <w:r w:rsidRPr="00580547">
        <w:rPr>
          <w:sz w:val="18"/>
          <w:szCs w:val="18"/>
          <w:lang w:val="fr-FR"/>
        </w:rPr>
        <w:t>4</w:t>
      </w:r>
      <w:r w:rsidRPr="00580547">
        <w:rPr>
          <w:sz w:val="18"/>
          <w:szCs w:val="18"/>
          <w:lang w:val="fr-FR"/>
        </w:rPr>
        <w:tab/>
      </w:r>
      <w:r w:rsidRPr="00580547">
        <w:rPr>
          <w:b/>
          <w:sz w:val="18"/>
          <w:szCs w:val="18"/>
          <w:lang w:val="fr-FR"/>
        </w:rPr>
        <w:t xml:space="preserve">Chablis </w:t>
      </w:r>
      <w:r w:rsidRPr="00580547">
        <w:rPr>
          <w:sz w:val="18"/>
          <w:szCs w:val="18"/>
          <w:lang w:val="fr-FR"/>
        </w:rPr>
        <w:t>Dessus la Carrière Pascal Didier Picq</w:t>
      </w:r>
      <w:r w:rsidRPr="00580547">
        <w:rPr>
          <w:b/>
          <w:sz w:val="18"/>
          <w:szCs w:val="18"/>
          <w:lang w:val="fr-FR"/>
        </w:rPr>
        <w:tab/>
      </w:r>
      <w:r w:rsidRPr="00580547">
        <w:rPr>
          <w:b/>
          <w:sz w:val="18"/>
          <w:szCs w:val="18"/>
          <w:lang w:val="fr-FR"/>
        </w:rPr>
        <w:tab/>
      </w:r>
      <w:r w:rsidRPr="00580547">
        <w:rPr>
          <w:b/>
          <w:sz w:val="18"/>
          <w:szCs w:val="18"/>
          <w:lang w:val="fr-FR"/>
        </w:rPr>
        <w:tab/>
      </w:r>
      <w:r>
        <w:rPr>
          <w:sz w:val="18"/>
          <w:szCs w:val="18"/>
          <w:lang w:val="fr-FR"/>
        </w:rPr>
        <w:t>£36.00</w:t>
      </w:r>
    </w:p>
    <w:p w:rsidR="001551A1" w:rsidRDefault="001551A1" w:rsidP="00091B98">
      <w:pPr>
        <w:ind w:firstLine="720"/>
        <w:rPr>
          <w:sz w:val="18"/>
          <w:szCs w:val="18"/>
          <w:lang w:val="fr-FR"/>
        </w:rPr>
      </w:pPr>
      <w:r>
        <w:rPr>
          <w:sz w:val="18"/>
          <w:szCs w:val="18"/>
          <w:lang w:val="fr-FR"/>
        </w:rPr>
        <w:t>2016</w:t>
      </w:r>
      <w:r>
        <w:rPr>
          <w:sz w:val="18"/>
          <w:szCs w:val="18"/>
          <w:lang w:val="fr-FR"/>
        </w:rPr>
        <w:tab/>
      </w:r>
      <w:proofErr w:type="spellStart"/>
      <w:r>
        <w:rPr>
          <w:b/>
          <w:sz w:val="18"/>
          <w:szCs w:val="18"/>
          <w:lang w:val="fr-FR"/>
        </w:rPr>
        <w:t>Ciuri</w:t>
      </w:r>
      <w:proofErr w:type="spellEnd"/>
      <w:r>
        <w:rPr>
          <w:b/>
          <w:sz w:val="18"/>
          <w:szCs w:val="18"/>
          <w:lang w:val="fr-FR"/>
        </w:rPr>
        <w:t xml:space="preserve"> Bianco </w:t>
      </w:r>
      <w:proofErr w:type="spellStart"/>
      <w:r>
        <w:rPr>
          <w:sz w:val="18"/>
          <w:szCs w:val="18"/>
          <w:lang w:val="fr-FR"/>
        </w:rPr>
        <w:t>Terrazze</w:t>
      </w:r>
      <w:proofErr w:type="spellEnd"/>
      <w:r>
        <w:rPr>
          <w:sz w:val="18"/>
          <w:szCs w:val="18"/>
          <w:lang w:val="fr-FR"/>
        </w:rPr>
        <w:t xml:space="preserve"> </w:t>
      </w:r>
      <w:proofErr w:type="spellStart"/>
      <w:r>
        <w:rPr>
          <w:sz w:val="18"/>
          <w:szCs w:val="18"/>
          <w:lang w:val="fr-FR"/>
        </w:rPr>
        <w:t>Dell’Etna</w:t>
      </w:r>
      <w:proofErr w:type="spellEnd"/>
      <w:r>
        <w:rPr>
          <w:sz w:val="18"/>
          <w:szCs w:val="18"/>
          <w:lang w:val="fr-FR"/>
        </w:rPr>
        <w:t xml:space="preserve"> </w:t>
      </w:r>
      <w:proofErr w:type="spellStart"/>
      <w:r>
        <w:rPr>
          <w:sz w:val="18"/>
          <w:szCs w:val="18"/>
          <w:lang w:val="fr-FR"/>
        </w:rPr>
        <w:t>Sicily</w:t>
      </w:r>
      <w:proofErr w:type="spellEnd"/>
      <w:r>
        <w:rPr>
          <w:sz w:val="18"/>
          <w:szCs w:val="18"/>
          <w:lang w:val="fr-FR"/>
        </w:rPr>
        <w:tab/>
      </w:r>
      <w:r>
        <w:rPr>
          <w:sz w:val="18"/>
          <w:szCs w:val="18"/>
          <w:lang w:val="fr-FR"/>
        </w:rPr>
        <w:tab/>
      </w:r>
      <w:r>
        <w:rPr>
          <w:sz w:val="18"/>
          <w:szCs w:val="18"/>
          <w:lang w:val="fr-FR"/>
        </w:rPr>
        <w:tab/>
      </w:r>
      <w:r>
        <w:rPr>
          <w:sz w:val="18"/>
          <w:szCs w:val="18"/>
          <w:lang w:val="fr-FR"/>
        </w:rPr>
        <w:tab/>
        <w:t>£36.00</w:t>
      </w:r>
    </w:p>
    <w:p w:rsidR="00091B98" w:rsidRPr="00091B98" w:rsidRDefault="00091B98" w:rsidP="00091B98">
      <w:pPr>
        <w:widowControl w:val="0"/>
        <w:tabs>
          <w:tab w:val="left" w:pos="624"/>
          <w:tab w:val="decimal" w:pos="6294"/>
        </w:tabs>
        <w:autoSpaceDE w:val="0"/>
        <w:autoSpaceDN w:val="0"/>
        <w:adjustRightInd w:val="0"/>
        <w:rPr>
          <w:sz w:val="18"/>
          <w:szCs w:val="18"/>
          <w:lang w:val="en-US"/>
        </w:rPr>
      </w:pPr>
      <w:r>
        <w:rPr>
          <w:sz w:val="18"/>
          <w:szCs w:val="18"/>
          <w:lang w:val="en-US"/>
        </w:rPr>
        <w:tab/>
        <w:t xml:space="preserve">  2016        </w:t>
      </w:r>
      <w:r w:rsidRPr="00091B98">
        <w:rPr>
          <w:b/>
          <w:sz w:val="18"/>
          <w:szCs w:val="18"/>
          <w:lang w:val="en-US"/>
        </w:rPr>
        <w:t>Lismore Viognier the Age of Grace</w:t>
      </w:r>
      <w:r>
        <w:rPr>
          <w:sz w:val="18"/>
          <w:szCs w:val="18"/>
          <w:lang w:val="en-US"/>
        </w:rPr>
        <w:t xml:space="preserve"> Cape South Coast</w:t>
      </w:r>
      <w:r>
        <w:rPr>
          <w:sz w:val="18"/>
          <w:szCs w:val="18"/>
          <w:lang w:val="en-US"/>
        </w:rPr>
        <w:tab/>
      </w:r>
      <w:r>
        <w:rPr>
          <w:sz w:val="18"/>
          <w:szCs w:val="18"/>
          <w:lang w:val="en-US"/>
        </w:rPr>
        <w:tab/>
        <w:t>£38.00</w:t>
      </w:r>
      <w:bookmarkStart w:id="0" w:name="_GoBack"/>
      <w:bookmarkEnd w:id="0"/>
    </w:p>
    <w:p w:rsidR="001551A1" w:rsidRPr="00091B98" w:rsidRDefault="001551A1" w:rsidP="00091B98">
      <w:pPr>
        <w:ind w:firstLine="720"/>
        <w:rPr>
          <w:sz w:val="18"/>
          <w:szCs w:val="18"/>
        </w:rPr>
      </w:pPr>
      <w:r w:rsidRPr="00091B98">
        <w:rPr>
          <w:sz w:val="18"/>
          <w:szCs w:val="18"/>
        </w:rPr>
        <w:t>2015</w:t>
      </w:r>
      <w:r w:rsidRPr="00091B98">
        <w:rPr>
          <w:sz w:val="18"/>
          <w:szCs w:val="18"/>
        </w:rPr>
        <w:tab/>
      </w:r>
      <w:proofErr w:type="spellStart"/>
      <w:r w:rsidRPr="00091B98">
        <w:rPr>
          <w:b/>
          <w:sz w:val="18"/>
          <w:szCs w:val="18"/>
        </w:rPr>
        <w:t>Joh.Jos.Prüm</w:t>
      </w:r>
      <w:proofErr w:type="spellEnd"/>
      <w:r w:rsidRPr="00091B98">
        <w:rPr>
          <w:b/>
          <w:sz w:val="18"/>
          <w:szCs w:val="18"/>
        </w:rPr>
        <w:t xml:space="preserve"> </w:t>
      </w:r>
      <w:r w:rsidRPr="00091B98">
        <w:rPr>
          <w:sz w:val="18"/>
          <w:szCs w:val="18"/>
        </w:rPr>
        <w:t xml:space="preserve">Riesling </w:t>
      </w:r>
      <w:proofErr w:type="spellStart"/>
      <w:r w:rsidRPr="00091B98">
        <w:rPr>
          <w:sz w:val="18"/>
          <w:szCs w:val="18"/>
        </w:rPr>
        <w:t>Kabinett</w:t>
      </w:r>
      <w:proofErr w:type="spellEnd"/>
      <w:r w:rsidRPr="00091B98">
        <w:rPr>
          <w:sz w:val="18"/>
          <w:szCs w:val="18"/>
        </w:rPr>
        <w:t xml:space="preserve"> Mosel Germany</w:t>
      </w:r>
      <w:r w:rsidRPr="00091B98">
        <w:rPr>
          <w:sz w:val="18"/>
          <w:szCs w:val="18"/>
        </w:rPr>
        <w:tab/>
      </w:r>
      <w:r w:rsidRPr="00091B98">
        <w:rPr>
          <w:sz w:val="18"/>
          <w:szCs w:val="18"/>
        </w:rPr>
        <w:tab/>
      </w:r>
      <w:r w:rsidRPr="00091B98">
        <w:rPr>
          <w:sz w:val="18"/>
          <w:szCs w:val="18"/>
        </w:rPr>
        <w:tab/>
        <w:t>£43.00</w:t>
      </w:r>
    </w:p>
    <w:p w:rsidR="00406CCE" w:rsidRPr="00406CCE" w:rsidRDefault="00406CCE" w:rsidP="00091B98">
      <w:pPr>
        <w:ind w:firstLine="720"/>
        <w:rPr>
          <w:sz w:val="18"/>
          <w:szCs w:val="18"/>
        </w:rPr>
      </w:pPr>
      <w:r w:rsidRPr="00406CCE">
        <w:rPr>
          <w:sz w:val="18"/>
          <w:szCs w:val="18"/>
        </w:rPr>
        <w:t>2015</w:t>
      </w:r>
      <w:r w:rsidRPr="00406CCE">
        <w:rPr>
          <w:sz w:val="18"/>
          <w:szCs w:val="18"/>
        </w:rPr>
        <w:tab/>
      </w:r>
      <w:r w:rsidRPr="00406CCE">
        <w:rPr>
          <w:b/>
          <w:sz w:val="18"/>
          <w:szCs w:val="18"/>
        </w:rPr>
        <w:t>Montagny</w:t>
      </w:r>
      <w:r w:rsidRPr="00406CCE">
        <w:rPr>
          <w:sz w:val="18"/>
          <w:szCs w:val="18"/>
        </w:rPr>
        <w:t xml:space="preserve">1er Cru </w:t>
      </w:r>
      <w:proofErr w:type="spellStart"/>
      <w:r w:rsidRPr="00406CCE">
        <w:rPr>
          <w:sz w:val="18"/>
          <w:szCs w:val="18"/>
        </w:rPr>
        <w:t>Jeam</w:t>
      </w:r>
      <w:proofErr w:type="spellEnd"/>
      <w:r w:rsidRPr="00406CCE">
        <w:rPr>
          <w:sz w:val="18"/>
          <w:szCs w:val="18"/>
        </w:rPr>
        <w:t xml:space="preserve"> Marc </w:t>
      </w:r>
      <w:proofErr w:type="spellStart"/>
      <w:r w:rsidRPr="00406CCE">
        <w:rPr>
          <w:sz w:val="18"/>
          <w:szCs w:val="18"/>
        </w:rPr>
        <w:t>Boillot</w:t>
      </w:r>
      <w:proofErr w:type="spellEnd"/>
      <w:r w:rsidRPr="00406CCE">
        <w:rPr>
          <w:sz w:val="18"/>
          <w:szCs w:val="18"/>
        </w:rPr>
        <w:tab/>
      </w:r>
      <w:r>
        <w:rPr>
          <w:sz w:val="18"/>
          <w:szCs w:val="18"/>
        </w:rPr>
        <w:tab/>
      </w:r>
      <w:r>
        <w:rPr>
          <w:sz w:val="18"/>
          <w:szCs w:val="18"/>
        </w:rPr>
        <w:tab/>
      </w:r>
      <w:r>
        <w:rPr>
          <w:sz w:val="18"/>
          <w:szCs w:val="18"/>
        </w:rPr>
        <w:tab/>
        <w:t>£47.00</w:t>
      </w:r>
    </w:p>
    <w:p w:rsidR="007227FD" w:rsidRDefault="007227FD" w:rsidP="00091B98">
      <w:pPr>
        <w:ind w:firstLine="720"/>
        <w:rPr>
          <w:sz w:val="18"/>
          <w:szCs w:val="18"/>
          <w:lang w:val="de-DE"/>
        </w:rPr>
      </w:pPr>
      <w:r>
        <w:rPr>
          <w:sz w:val="18"/>
          <w:szCs w:val="18"/>
          <w:lang w:val="de-DE"/>
        </w:rPr>
        <w:t>2015</w:t>
      </w:r>
      <w:r>
        <w:rPr>
          <w:sz w:val="18"/>
          <w:szCs w:val="18"/>
          <w:lang w:val="de-DE"/>
        </w:rPr>
        <w:tab/>
      </w:r>
      <w:r>
        <w:rPr>
          <w:b/>
          <w:sz w:val="18"/>
          <w:szCs w:val="18"/>
          <w:lang w:val="de-DE"/>
        </w:rPr>
        <w:t xml:space="preserve">Shaw &amp; Smith M3 Chardonnay </w:t>
      </w:r>
      <w:r>
        <w:rPr>
          <w:sz w:val="18"/>
          <w:szCs w:val="18"/>
          <w:lang w:val="de-DE"/>
        </w:rPr>
        <w:t>Adelaide Hills</w:t>
      </w:r>
      <w:r>
        <w:rPr>
          <w:sz w:val="18"/>
          <w:szCs w:val="18"/>
          <w:lang w:val="de-DE"/>
        </w:rPr>
        <w:tab/>
      </w:r>
      <w:r>
        <w:rPr>
          <w:sz w:val="18"/>
          <w:szCs w:val="18"/>
          <w:lang w:val="de-DE"/>
        </w:rPr>
        <w:tab/>
      </w:r>
      <w:r>
        <w:rPr>
          <w:sz w:val="18"/>
          <w:szCs w:val="18"/>
          <w:lang w:val="de-DE"/>
        </w:rPr>
        <w:tab/>
        <w:t>£48.00</w:t>
      </w:r>
    </w:p>
    <w:p w:rsidR="008A18D2" w:rsidRPr="008A18D2" w:rsidRDefault="008A18D2" w:rsidP="00091B98">
      <w:pPr>
        <w:ind w:firstLine="720"/>
        <w:rPr>
          <w:sz w:val="18"/>
          <w:szCs w:val="18"/>
          <w:lang w:val="de-DE"/>
        </w:rPr>
      </w:pPr>
      <w:r>
        <w:rPr>
          <w:sz w:val="18"/>
          <w:szCs w:val="18"/>
          <w:lang w:val="de-DE"/>
        </w:rPr>
        <w:t>2015</w:t>
      </w:r>
      <w:r>
        <w:rPr>
          <w:sz w:val="18"/>
          <w:szCs w:val="18"/>
          <w:lang w:val="de-DE"/>
        </w:rPr>
        <w:tab/>
      </w:r>
      <w:r>
        <w:rPr>
          <w:b/>
          <w:sz w:val="18"/>
          <w:szCs w:val="18"/>
          <w:lang w:val="de-DE"/>
        </w:rPr>
        <w:t xml:space="preserve">Matias Riccitelli Chardonnay </w:t>
      </w:r>
      <w:r>
        <w:rPr>
          <w:sz w:val="18"/>
          <w:szCs w:val="18"/>
          <w:lang w:val="de-DE"/>
        </w:rPr>
        <w:t>Mendoza Argentina</w:t>
      </w:r>
      <w:r>
        <w:rPr>
          <w:sz w:val="18"/>
          <w:szCs w:val="18"/>
          <w:lang w:val="de-DE"/>
        </w:rPr>
        <w:tab/>
      </w:r>
      <w:r>
        <w:rPr>
          <w:sz w:val="18"/>
          <w:szCs w:val="18"/>
          <w:lang w:val="de-DE"/>
        </w:rPr>
        <w:tab/>
        <w:t>£51.00</w:t>
      </w:r>
    </w:p>
    <w:p w:rsidR="00075D20" w:rsidRDefault="007227FD" w:rsidP="00091B98">
      <w:pPr>
        <w:ind w:firstLine="720"/>
        <w:rPr>
          <w:sz w:val="18"/>
          <w:szCs w:val="18"/>
          <w:lang w:val="de-DE"/>
        </w:rPr>
      </w:pPr>
      <w:r>
        <w:rPr>
          <w:sz w:val="18"/>
          <w:szCs w:val="18"/>
          <w:lang w:val="de-DE"/>
        </w:rPr>
        <w:t>2014</w:t>
      </w:r>
      <w:r w:rsidR="00075D20">
        <w:rPr>
          <w:sz w:val="18"/>
          <w:szCs w:val="18"/>
          <w:lang w:val="de-DE"/>
        </w:rPr>
        <w:tab/>
      </w:r>
      <w:r w:rsidR="00075D20">
        <w:rPr>
          <w:b/>
          <w:sz w:val="18"/>
          <w:szCs w:val="18"/>
          <w:lang w:val="de-DE"/>
        </w:rPr>
        <w:t xml:space="preserve">Chablis </w:t>
      </w:r>
      <w:r w:rsidR="00696957">
        <w:rPr>
          <w:sz w:val="18"/>
          <w:szCs w:val="18"/>
          <w:lang w:val="de-DE"/>
        </w:rPr>
        <w:t xml:space="preserve">1er </w:t>
      </w:r>
      <w:r>
        <w:rPr>
          <w:sz w:val="18"/>
          <w:szCs w:val="18"/>
          <w:lang w:val="de-DE"/>
        </w:rPr>
        <w:t xml:space="preserve">Cru Vau De Vey Domaine Des Malandes Moreau </w:t>
      </w:r>
      <w:r>
        <w:rPr>
          <w:sz w:val="18"/>
          <w:szCs w:val="18"/>
          <w:lang w:val="de-DE"/>
        </w:rPr>
        <w:tab/>
        <w:t>£51.00</w:t>
      </w:r>
    </w:p>
    <w:p w:rsidR="008A18D2" w:rsidRPr="008A18D2" w:rsidRDefault="008A18D2" w:rsidP="00091B98">
      <w:pPr>
        <w:ind w:firstLine="720"/>
        <w:rPr>
          <w:sz w:val="18"/>
          <w:szCs w:val="18"/>
          <w:lang w:val="de-DE"/>
        </w:rPr>
      </w:pPr>
      <w:r>
        <w:rPr>
          <w:sz w:val="18"/>
          <w:szCs w:val="18"/>
          <w:lang w:val="de-DE"/>
        </w:rPr>
        <w:t>2014</w:t>
      </w:r>
      <w:r>
        <w:rPr>
          <w:sz w:val="18"/>
          <w:szCs w:val="18"/>
          <w:lang w:val="de-DE"/>
        </w:rPr>
        <w:tab/>
      </w:r>
      <w:r>
        <w:rPr>
          <w:b/>
          <w:sz w:val="18"/>
          <w:szCs w:val="18"/>
          <w:lang w:val="de-DE"/>
        </w:rPr>
        <w:t xml:space="preserve">Bourgogne Blanc </w:t>
      </w:r>
      <w:r>
        <w:rPr>
          <w:sz w:val="18"/>
          <w:szCs w:val="18"/>
          <w:lang w:val="de-DE"/>
        </w:rPr>
        <w:t>Domaine Remi Jobard</w:t>
      </w:r>
      <w:r>
        <w:rPr>
          <w:sz w:val="18"/>
          <w:szCs w:val="18"/>
          <w:lang w:val="de-DE"/>
        </w:rPr>
        <w:tab/>
      </w:r>
      <w:r>
        <w:rPr>
          <w:sz w:val="18"/>
          <w:szCs w:val="18"/>
          <w:lang w:val="de-DE"/>
        </w:rPr>
        <w:tab/>
      </w:r>
      <w:r>
        <w:rPr>
          <w:sz w:val="18"/>
          <w:szCs w:val="18"/>
          <w:lang w:val="de-DE"/>
        </w:rPr>
        <w:tab/>
        <w:t>£52.00</w:t>
      </w:r>
    </w:p>
    <w:p w:rsidR="00BF482F" w:rsidRPr="00580547" w:rsidRDefault="00BF482F" w:rsidP="00091B98">
      <w:pPr>
        <w:widowControl w:val="0"/>
        <w:tabs>
          <w:tab w:val="left" w:pos="624"/>
          <w:tab w:val="decimal" w:pos="6294"/>
        </w:tabs>
        <w:autoSpaceDE w:val="0"/>
        <w:autoSpaceDN w:val="0"/>
        <w:adjustRightInd w:val="0"/>
        <w:rPr>
          <w:sz w:val="18"/>
          <w:szCs w:val="18"/>
          <w:lang w:val="fr-FR"/>
        </w:rPr>
      </w:pPr>
      <w:r w:rsidRPr="00580547">
        <w:rPr>
          <w:sz w:val="18"/>
          <w:szCs w:val="18"/>
          <w:lang w:val="fr-FR"/>
        </w:rPr>
        <w:tab/>
        <w:t xml:space="preserve">  </w:t>
      </w:r>
    </w:p>
    <w:p w:rsidR="003815E7" w:rsidRPr="00386EF8" w:rsidRDefault="00F743DB" w:rsidP="00F93A9A">
      <w:pPr>
        <w:pStyle w:val="Heading1"/>
        <w:rPr>
          <w:sz w:val="18"/>
          <w:szCs w:val="18"/>
          <w:lang w:val="en-GB"/>
        </w:rPr>
      </w:pPr>
      <w:r w:rsidRPr="00386EF8">
        <w:rPr>
          <w:sz w:val="18"/>
          <w:szCs w:val="18"/>
          <w:lang w:val="en-GB"/>
        </w:rPr>
        <w:t>RED WINES</w:t>
      </w:r>
    </w:p>
    <w:p w:rsidR="00F93A9A" w:rsidRPr="00386EF8" w:rsidRDefault="00F93A9A" w:rsidP="00F93A9A"/>
    <w:p w:rsidR="00E41DEB" w:rsidRPr="00091B98" w:rsidRDefault="00E41DEB" w:rsidP="00E41DEB">
      <w:pPr>
        <w:widowControl w:val="0"/>
        <w:autoSpaceDE w:val="0"/>
        <w:autoSpaceDN w:val="0"/>
        <w:adjustRightInd w:val="0"/>
        <w:ind w:firstLine="720"/>
        <w:rPr>
          <w:sz w:val="18"/>
          <w:szCs w:val="18"/>
        </w:rPr>
      </w:pPr>
      <w:r w:rsidRPr="00091B98">
        <w:rPr>
          <w:sz w:val="18"/>
          <w:szCs w:val="18"/>
        </w:rPr>
        <w:t>2014</w:t>
      </w:r>
      <w:r w:rsidRPr="00091B98">
        <w:rPr>
          <w:sz w:val="18"/>
          <w:szCs w:val="18"/>
        </w:rPr>
        <w:tab/>
      </w:r>
      <w:proofErr w:type="spellStart"/>
      <w:r w:rsidRPr="00091B98">
        <w:rPr>
          <w:b/>
          <w:sz w:val="18"/>
          <w:szCs w:val="18"/>
        </w:rPr>
        <w:t>Gaba</w:t>
      </w:r>
      <w:proofErr w:type="spellEnd"/>
      <w:r w:rsidRPr="00091B98">
        <w:rPr>
          <w:b/>
          <w:sz w:val="18"/>
          <w:szCs w:val="18"/>
        </w:rPr>
        <w:t xml:space="preserve"> </w:t>
      </w:r>
      <w:proofErr w:type="gramStart"/>
      <w:r w:rsidRPr="00091B98">
        <w:rPr>
          <w:b/>
          <w:sz w:val="18"/>
          <w:szCs w:val="18"/>
        </w:rPr>
        <w:t>do</w:t>
      </w:r>
      <w:proofErr w:type="gramEnd"/>
      <w:r w:rsidRPr="00091B98">
        <w:rPr>
          <w:b/>
          <w:sz w:val="18"/>
          <w:szCs w:val="18"/>
        </w:rPr>
        <w:t xml:space="preserve"> </w:t>
      </w:r>
      <w:proofErr w:type="spellStart"/>
      <w:r w:rsidRPr="00091B98">
        <w:rPr>
          <w:b/>
          <w:sz w:val="18"/>
          <w:szCs w:val="18"/>
        </w:rPr>
        <w:t>Xil</w:t>
      </w:r>
      <w:proofErr w:type="spellEnd"/>
      <w:r w:rsidRPr="00091B98">
        <w:rPr>
          <w:b/>
          <w:sz w:val="18"/>
          <w:szCs w:val="18"/>
        </w:rPr>
        <w:t xml:space="preserve"> </w:t>
      </w:r>
      <w:proofErr w:type="spellStart"/>
      <w:r w:rsidRPr="00091B98">
        <w:rPr>
          <w:sz w:val="18"/>
          <w:szCs w:val="18"/>
        </w:rPr>
        <w:t>Mencia</w:t>
      </w:r>
      <w:proofErr w:type="spellEnd"/>
      <w:r w:rsidRPr="00091B98">
        <w:rPr>
          <w:sz w:val="18"/>
          <w:szCs w:val="18"/>
        </w:rPr>
        <w:t xml:space="preserve"> </w:t>
      </w:r>
      <w:proofErr w:type="spellStart"/>
      <w:r w:rsidRPr="00091B98">
        <w:rPr>
          <w:sz w:val="18"/>
          <w:szCs w:val="18"/>
        </w:rPr>
        <w:t>Valdeorras</w:t>
      </w:r>
      <w:proofErr w:type="spellEnd"/>
      <w:r w:rsidRPr="00091B98">
        <w:rPr>
          <w:sz w:val="18"/>
          <w:szCs w:val="18"/>
        </w:rPr>
        <w:t xml:space="preserve"> </w:t>
      </w:r>
      <w:proofErr w:type="spellStart"/>
      <w:r w:rsidRPr="00091B98">
        <w:rPr>
          <w:sz w:val="18"/>
          <w:szCs w:val="18"/>
        </w:rPr>
        <w:t>Telmo</w:t>
      </w:r>
      <w:proofErr w:type="spellEnd"/>
      <w:r w:rsidRPr="00091B98">
        <w:rPr>
          <w:sz w:val="18"/>
          <w:szCs w:val="18"/>
        </w:rPr>
        <w:t xml:space="preserve"> Rodriguez Spain</w:t>
      </w:r>
      <w:r w:rsidRPr="00091B98">
        <w:rPr>
          <w:sz w:val="18"/>
          <w:szCs w:val="18"/>
        </w:rPr>
        <w:tab/>
      </w:r>
      <w:r w:rsidRPr="00091B98">
        <w:rPr>
          <w:sz w:val="18"/>
          <w:szCs w:val="18"/>
        </w:rPr>
        <w:tab/>
        <w:t>£30.00</w:t>
      </w:r>
    </w:p>
    <w:p w:rsidR="00E41DEB" w:rsidRDefault="00E41DEB" w:rsidP="00E41DEB">
      <w:pPr>
        <w:widowControl w:val="0"/>
        <w:autoSpaceDE w:val="0"/>
        <w:autoSpaceDN w:val="0"/>
        <w:adjustRightInd w:val="0"/>
        <w:ind w:firstLine="720"/>
        <w:rPr>
          <w:sz w:val="18"/>
          <w:szCs w:val="18"/>
          <w:lang w:val="fr-FR"/>
        </w:rPr>
      </w:pPr>
      <w:r>
        <w:rPr>
          <w:sz w:val="18"/>
          <w:szCs w:val="18"/>
          <w:lang w:val="fr-FR"/>
        </w:rPr>
        <w:t>2015</w:t>
      </w:r>
      <w:r>
        <w:rPr>
          <w:sz w:val="18"/>
          <w:szCs w:val="18"/>
          <w:lang w:val="fr-FR"/>
        </w:rPr>
        <w:tab/>
      </w:r>
      <w:r>
        <w:rPr>
          <w:b/>
          <w:sz w:val="18"/>
          <w:szCs w:val="18"/>
          <w:lang w:val="fr-FR"/>
        </w:rPr>
        <w:t xml:space="preserve">Côtes Du Rhône </w:t>
      </w:r>
      <w:r>
        <w:rPr>
          <w:sz w:val="18"/>
          <w:szCs w:val="18"/>
          <w:lang w:val="fr-FR"/>
        </w:rPr>
        <w:t xml:space="preserve">Mon Cœur J.L </w:t>
      </w:r>
      <w:proofErr w:type="spellStart"/>
      <w:r>
        <w:rPr>
          <w:sz w:val="18"/>
          <w:szCs w:val="18"/>
          <w:lang w:val="fr-FR"/>
        </w:rPr>
        <w:t>Chave</w:t>
      </w:r>
      <w:proofErr w:type="spellEnd"/>
      <w:r>
        <w:rPr>
          <w:sz w:val="18"/>
          <w:szCs w:val="18"/>
          <w:lang w:val="fr-FR"/>
        </w:rPr>
        <w:t xml:space="preserve"> </w:t>
      </w:r>
      <w:proofErr w:type="spellStart"/>
      <w:r>
        <w:rPr>
          <w:sz w:val="18"/>
          <w:szCs w:val="18"/>
          <w:lang w:val="fr-FR"/>
        </w:rPr>
        <w:t>Selection</w:t>
      </w:r>
      <w:proofErr w:type="spellEnd"/>
      <w:r>
        <w:rPr>
          <w:sz w:val="18"/>
          <w:szCs w:val="18"/>
          <w:lang w:val="fr-FR"/>
        </w:rPr>
        <w:tab/>
      </w:r>
      <w:r>
        <w:rPr>
          <w:sz w:val="18"/>
          <w:szCs w:val="18"/>
          <w:lang w:val="fr-FR"/>
        </w:rPr>
        <w:tab/>
      </w:r>
      <w:r>
        <w:rPr>
          <w:sz w:val="18"/>
          <w:szCs w:val="18"/>
          <w:lang w:val="fr-FR"/>
        </w:rPr>
        <w:tab/>
        <w:t>£31.00</w:t>
      </w:r>
    </w:p>
    <w:p w:rsidR="00E41DEB" w:rsidRPr="00E41DEB" w:rsidRDefault="00E41DEB" w:rsidP="00E41DEB">
      <w:pPr>
        <w:widowControl w:val="0"/>
        <w:autoSpaceDE w:val="0"/>
        <w:autoSpaceDN w:val="0"/>
        <w:adjustRightInd w:val="0"/>
        <w:ind w:firstLine="720"/>
        <w:rPr>
          <w:b/>
          <w:sz w:val="18"/>
          <w:szCs w:val="18"/>
        </w:rPr>
      </w:pPr>
      <w:r w:rsidRPr="00E41DEB">
        <w:rPr>
          <w:sz w:val="18"/>
          <w:szCs w:val="18"/>
        </w:rPr>
        <w:t>2014</w:t>
      </w:r>
      <w:r w:rsidRPr="00E41DEB">
        <w:rPr>
          <w:sz w:val="18"/>
          <w:szCs w:val="18"/>
        </w:rPr>
        <w:tab/>
      </w:r>
      <w:r w:rsidRPr="00E41DEB">
        <w:rPr>
          <w:b/>
          <w:sz w:val="18"/>
          <w:szCs w:val="18"/>
        </w:rPr>
        <w:t xml:space="preserve">Lake Breeze Bull Ant Shiraz </w:t>
      </w:r>
      <w:r w:rsidRPr="00E41DEB">
        <w:rPr>
          <w:sz w:val="18"/>
          <w:szCs w:val="18"/>
        </w:rPr>
        <w:t>Langhorne Creek Australia</w:t>
      </w:r>
      <w:r>
        <w:rPr>
          <w:sz w:val="18"/>
          <w:szCs w:val="18"/>
        </w:rPr>
        <w:tab/>
      </w:r>
      <w:r>
        <w:rPr>
          <w:sz w:val="18"/>
          <w:szCs w:val="18"/>
        </w:rPr>
        <w:tab/>
        <w:t>£32.00</w:t>
      </w:r>
    </w:p>
    <w:p w:rsidR="007227FD" w:rsidRPr="00E41DEB" w:rsidRDefault="007227FD" w:rsidP="005E3667">
      <w:pPr>
        <w:widowControl w:val="0"/>
        <w:autoSpaceDE w:val="0"/>
        <w:autoSpaceDN w:val="0"/>
        <w:adjustRightInd w:val="0"/>
        <w:ind w:firstLine="720"/>
        <w:rPr>
          <w:sz w:val="18"/>
          <w:szCs w:val="18"/>
          <w:lang w:val="fr-FR"/>
        </w:rPr>
      </w:pPr>
      <w:r w:rsidRPr="00E41DEB">
        <w:rPr>
          <w:sz w:val="18"/>
          <w:szCs w:val="18"/>
          <w:lang w:val="fr-FR"/>
        </w:rPr>
        <w:t>2</w:t>
      </w:r>
      <w:r w:rsidR="00E41DEB" w:rsidRPr="00E41DEB">
        <w:rPr>
          <w:sz w:val="18"/>
          <w:szCs w:val="18"/>
          <w:lang w:val="fr-FR"/>
        </w:rPr>
        <w:t>014</w:t>
      </w:r>
      <w:r w:rsidRPr="00E41DEB">
        <w:rPr>
          <w:sz w:val="18"/>
          <w:szCs w:val="18"/>
          <w:lang w:val="fr-FR"/>
        </w:rPr>
        <w:tab/>
      </w:r>
      <w:r w:rsidRPr="00E41DEB">
        <w:rPr>
          <w:b/>
          <w:sz w:val="18"/>
          <w:szCs w:val="18"/>
          <w:lang w:val="fr-FR"/>
        </w:rPr>
        <w:t xml:space="preserve">El </w:t>
      </w:r>
      <w:proofErr w:type="spellStart"/>
      <w:r w:rsidRPr="00E41DEB">
        <w:rPr>
          <w:b/>
          <w:sz w:val="18"/>
          <w:szCs w:val="18"/>
          <w:lang w:val="fr-FR"/>
        </w:rPr>
        <w:t>Esteco</w:t>
      </w:r>
      <w:proofErr w:type="spellEnd"/>
      <w:r w:rsidRPr="00E41DEB">
        <w:rPr>
          <w:b/>
          <w:sz w:val="18"/>
          <w:szCs w:val="18"/>
          <w:lang w:val="fr-FR"/>
        </w:rPr>
        <w:t xml:space="preserve"> Malbec </w:t>
      </w:r>
      <w:proofErr w:type="spellStart"/>
      <w:r w:rsidRPr="00E41DEB">
        <w:rPr>
          <w:sz w:val="18"/>
          <w:szCs w:val="18"/>
          <w:lang w:val="fr-FR"/>
        </w:rPr>
        <w:t>Cafayate</w:t>
      </w:r>
      <w:proofErr w:type="spellEnd"/>
      <w:r w:rsidRPr="00E41DEB">
        <w:rPr>
          <w:sz w:val="18"/>
          <w:szCs w:val="18"/>
          <w:lang w:val="fr-FR"/>
        </w:rPr>
        <w:tab/>
      </w:r>
      <w:r w:rsidRPr="00E41DEB">
        <w:rPr>
          <w:sz w:val="18"/>
          <w:szCs w:val="18"/>
          <w:lang w:val="fr-FR"/>
        </w:rPr>
        <w:tab/>
      </w:r>
      <w:r w:rsidRPr="00E41DEB">
        <w:rPr>
          <w:sz w:val="18"/>
          <w:szCs w:val="18"/>
          <w:lang w:val="fr-FR"/>
        </w:rPr>
        <w:tab/>
      </w:r>
      <w:r w:rsidRPr="00E41DEB">
        <w:rPr>
          <w:sz w:val="18"/>
          <w:szCs w:val="18"/>
          <w:lang w:val="fr-FR"/>
        </w:rPr>
        <w:tab/>
      </w:r>
      <w:r w:rsidRPr="00E41DEB">
        <w:rPr>
          <w:sz w:val="18"/>
          <w:szCs w:val="18"/>
          <w:lang w:val="fr-FR"/>
        </w:rPr>
        <w:tab/>
        <w:t>£34.00</w:t>
      </w:r>
    </w:p>
    <w:p w:rsidR="00D12B45" w:rsidRDefault="00D12B45" w:rsidP="005E3667">
      <w:pPr>
        <w:widowControl w:val="0"/>
        <w:autoSpaceDE w:val="0"/>
        <w:autoSpaceDN w:val="0"/>
        <w:adjustRightInd w:val="0"/>
        <w:ind w:firstLine="720"/>
        <w:rPr>
          <w:sz w:val="18"/>
          <w:szCs w:val="18"/>
          <w:lang w:val="fr-FR"/>
        </w:rPr>
      </w:pPr>
      <w:r w:rsidRPr="0058751B">
        <w:rPr>
          <w:sz w:val="18"/>
          <w:szCs w:val="18"/>
          <w:lang w:val="fr-FR"/>
        </w:rPr>
        <w:t>2008</w:t>
      </w:r>
      <w:r w:rsidRPr="0058751B">
        <w:rPr>
          <w:sz w:val="18"/>
          <w:szCs w:val="18"/>
          <w:lang w:val="fr-FR"/>
        </w:rPr>
        <w:tab/>
      </w:r>
      <w:proofErr w:type="spellStart"/>
      <w:r w:rsidRPr="0058751B">
        <w:rPr>
          <w:b/>
          <w:sz w:val="18"/>
          <w:szCs w:val="18"/>
          <w:lang w:val="fr-FR"/>
        </w:rPr>
        <w:t>Urbina</w:t>
      </w:r>
      <w:proofErr w:type="spellEnd"/>
      <w:r w:rsidRPr="0058751B">
        <w:rPr>
          <w:b/>
          <w:sz w:val="18"/>
          <w:szCs w:val="18"/>
          <w:lang w:val="fr-FR"/>
        </w:rPr>
        <w:t xml:space="preserve"> </w:t>
      </w:r>
      <w:proofErr w:type="spellStart"/>
      <w:r w:rsidR="00123EAE" w:rsidRPr="0058751B">
        <w:rPr>
          <w:sz w:val="18"/>
          <w:szCs w:val="18"/>
          <w:lang w:val="fr-FR"/>
        </w:rPr>
        <w:t>Crianza</w:t>
      </w:r>
      <w:proofErr w:type="spellEnd"/>
      <w:r w:rsidR="00123EAE" w:rsidRPr="0058751B">
        <w:rPr>
          <w:sz w:val="18"/>
          <w:szCs w:val="18"/>
          <w:lang w:val="fr-FR"/>
        </w:rPr>
        <w:t xml:space="preserve"> Rioja</w:t>
      </w:r>
      <w:r w:rsidR="00123EAE" w:rsidRPr="0058751B">
        <w:rPr>
          <w:sz w:val="18"/>
          <w:szCs w:val="18"/>
          <w:lang w:val="fr-FR"/>
        </w:rPr>
        <w:tab/>
      </w:r>
      <w:r w:rsidR="00123EAE" w:rsidRPr="0058751B">
        <w:rPr>
          <w:sz w:val="18"/>
          <w:szCs w:val="18"/>
          <w:lang w:val="fr-FR"/>
        </w:rPr>
        <w:tab/>
      </w:r>
      <w:r w:rsidR="00123EAE" w:rsidRPr="0058751B">
        <w:rPr>
          <w:sz w:val="18"/>
          <w:szCs w:val="18"/>
          <w:lang w:val="fr-FR"/>
        </w:rPr>
        <w:tab/>
      </w:r>
      <w:r w:rsidR="00123EAE" w:rsidRPr="0058751B">
        <w:rPr>
          <w:sz w:val="18"/>
          <w:szCs w:val="18"/>
          <w:lang w:val="fr-FR"/>
        </w:rPr>
        <w:tab/>
      </w:r>
      <w:r w:rsidR="00123EAE" w:rsidRPr="0058751B">
        <w:rPr>
          <w:sz w:val="18"/>
          <w:szCs w:val="18"/>
          <w:lang w:val="fr-FR"/>
        </w:rPr>
        <w:tab/>
      </w:r>
      <w:r w:rsidR="00696957">
        <w:rPr>
          <w:sz w:val="18"/>
          <w:szCs w:val="18"/>
          <w:lang w:val="fr-FR"/>
        </w:rPr>
        <w:t>£34.00</w:t>
      </w:r>
    </w:p>
    <w:p w:rsidR="009B6AC6" w:rsidRDefault="009B6AC6" w:rsidP="005E3667">
      <w:pPr>
        <w:widowControl w:val="0"/>
        <w:autoSpaceDE w:val="0"/>
        <w:autoSpaceDN w:val="0"/>
        <w:adjustRightInd w:val="0"/>
        <w:ind w:firstLine="720"/>
        <w:rPr>
          <w:sz w:val="18"/>
          <w:szCs w:val="18"/>
          <w:lang w:val="fr-FR"/>
        </w:rPr>
      </w:pPr>
      <w:r>
        <w:rPr>
          <w:sz w:val="18"/>
          <w:szCs w:val="18"/>
          <w:lang w:val="fr-FR"/>
        </w:rPr>
        <w:t>2015</w:t>
      </w:r>
      <w:r>
        <w:rPr>
          <w:sz w:val="18"/>
          <w:szCs w:val="18"/>
          <w:lang w:val="fr-FR"/>
        </w:rPr>
        <w:tab/>
      </w:r>
      <w:r>
        <w:rPr>
          <w:b/>
          <w:sz w:val="18"/>
          <w:szCs w:val="18"/>
          <w:lang w:val="fr-FR"/>
        </w:rPr>
        <w:t xml:space="preserve">Beaujolais </w:t>
      </w:r>
      <w:r>
        <w:rPr>
          <w:sz w:val="18"/>
          <w:szCs w:val="18"/>
          <w:lang w:val="fr-FR"/>
        </w:rPr>
        <w:t xml:space="preserve">Le </w:t>
      </w:r>
      <w:proofErr w:type="spellStart"/>
      <w:r>
        <w:rPr>
          <w:sz w:val="18"/>
          <w:szCs w:val="18"/>
          <w:lang w:val="fr-FR"/>
        </w:rPr>
        <w:t>Roncay</w:t>
      </w:r>
      <w:proofErr w:type="spellEnd"/>
      <w:r>
        <w:rPr>
          <w:sz w:val="18"/>
          <w:szCs w:val="18"/>
          <w:lang w:val="fr-FR"/>
        </w:rPr>
        <w:t xml:space="preserve"> Jean Paul Brun</w:t>
      </w:r>
      <w:r>
        <w:rPr>
          <w:sz w:val="18"/>
          <w:szCs w:val="18"/>
          <w:lang w:val="fr-FR"/>
        </w:rPr>
        <w:tab/>
      </w:r>
      <w:r>
        <w:rPr>
          <w:sz w:val="18"/>
          <w:szCs w:val="18"/>
          <w:lang w:val="fr-FR"/>
        </w:rPr>
        <w:tab/>
      </w:r>
      <w:r>
        <w:rPr>
          <w:sz w:val="18"/>
          <w:szCs w:val="18"/>
          <w:lang w:val="fr-FR"/>
        </w:rPr>
        <w:tab/>
      </w:r>
      <w:r>
        <w:rPr>
          <w:sz w:val="18"/>
          <w:szCs w:val="18"/>
          <w:lang w:val="fr-FR"/>
        </w:rPr>
        <w:tab/>
        <w:t>£35.00</w:t>
      </w:r>
    </w:p>
    <w:p w:rsidR="00E41DEB" w:rsidRDefault="00E41DEB" w:rsidP="005E3667">
      <w:pPr>
        <w:widowControl w:val="0"/>
        <w:autoSpaceDE w:val="0"/>
        <w:autoSpaceDN w:val="0"/>
        <w:adjustRightInd w:val="0"/>
        <w:ind w:firstLine="720"/>
        <w:rPr>
          <w:sz w:val="18"/>
          <w:szCs w:val="18"/>
          <w:lang w:val="fr-FR"/>
        </w:rPr>
      </w:pPr>
      <w:r>
        <w:rPr>
          <w:sz w:val="18"/>
          <w:szCs w:val="18"/>
          <w:lang w:val="fr-FR"/>
        </w:rPr>
        <w:t>2011</w:t>
      </w:r>
      <w:r>
        <w:rPr>
          <w:sz w:val="18"/>
          <w:szCs w:val="18"/>
          <w:lang w:val="fr-FR"/>
        </w:rPr>
        <w:tab/>
      </w:r>
      <w:proofErr w:type="spellStart"/>
      <w:r w:rsidRPr="0058751B">
        <w:rPr>
          <w:b/>
          <w:sz w:val="18"/>
          <w:szCs w:val="18"/>
          <w:lang w:val="fr-FR"/>
        </w:rPr>
        <w:t>Tayet</w:t>
      </w:r>
      <w:proofErr w:type="spellEnd"/>
      <w:r w:rsidRPr="0058751B">
        <w:rPr>
          <w:b/>
          <w:sz w:val="18"/>
          <w:szCs w:val="18"/>
          <w:lang w:val="fr-FR"/>
        </w:rPr>
        <w:t xml:space="preserve"> </w:t>
      </w:r>
      <w:r w:rsidRPr="0058751B">
        <w:rPr>
          <w:sz w:val="18"/>
          <w:szCs w:val="18"/>
          <w:lang w:val="fr-FR"/>
        </w:rPr>
        <w:t>Cuvée Pres</w:t>
      </w:r>
      <w:r>
        <w:rPr>
          <w:sz w:val="18"/>
          <w:szCs w:val="18"/>
          <w:lang w:val="fr-FR"/>
        </w:rPr>
        <w:t>tige Bordeaux Supérieur</w:t>
      </w:r>
      <w:r>
        <w:rPr>
          <w:sz w:val="18"/>
          <w:szCs w:val="18"/>
          <w:lang w:val="fr-FR"/>
        </w:rPr>
        <w:tab/>
      </w:r>
      <w:r>
        <w:rPr>
          <w:sz w:val="18"/>
          <w:szCs w:val="18"/>
          <w:lang w:val="fr-FR"/>
        </w:rPr>
        <w:tab/>
      </w:r>
      <w:r>
        <w:rPr>
          <w:sz w:val="18"/>
          <w:szCs w:val="18"/>
          <w:lang w:val="fr-FR"/>
        </w:rPr>
        <w:tab/>
        <w:t>£35.00</w:t>
      </w:r>
    </w:p>
    <w:p w:rsidR="000177EE" w:rsidRPr="000177EE" w:rsidRDefault="00E41DEB" w:rsidP="00696957">
      <w:pPr>
        <w:widowControl w:val="0"/>
        <w:autoSpaceDE w:val="0"/>
        <w:autoSpaceDN w:val="0"/>
        <w:adjustRightInd w:val="0"/>
        <w:ind w:firstLine="720"/>
        <w:rPr>
          <w:sz w:val="18"/>
          <w:szCs w:val="18"/>
          <w:lang w:val="fr-FR"/>
        </w:rPr>
      </w:pPr>
      <w:r>
        <w:rPr>
          <w:sz w:val="18"/>
          <w:szCs w:val="18"/>
          <w:lang w:val="fr-FR"/>
        </w:rPr>
        <w:t>2010</w:t>
      </w:r>
      <w:r w:rsidR="000177EE">
        <w:rPr>
          <w:sz w:val="18"/>
          <w:szCs w:val="18"/>
          <w:lang w:val="fr-FR"/>
        </w:rPr>
        <w:tab/>
      </w:r>
      <w:proofErr w:type="spellStart"/>
      <w:r w:rsidR="000177EE" w:rsidRPr="0058751B">
        <w:rPr>
          <w:b/>
          <w:sz w:val="18"/>
          <w:szCs w:val="18"/>
          <w:lang w:val="fr-FR"/>
        </w:rPr>
        <w:t>Tayet</w:t>
      </w:r>
      <w:proofErr w:type="spellEnd"/>
      <w:r w:rsidR="000177EE" w:rsidRPr="0058751B">
        <w:rPr>
          <w:b/>
          <w:sz w:val="18"/>
          <w:szCs w:val="18"/>
          <w:lang w:val="fr-FR"/>
        </w:rPr>
        <w:t xml:space="preserve"> </w:t>
      </w:r>
      <w:r w:rsidR="000177EE" w:rsidRPr="0058751B">
        <w:rPr>
          <w:sz w:val="18"/>
          <w:szCs w:val="18"/>
          <w:lang w:val="fr-FR"/>
        </w:rPr>
        <w:t>Cuvée Pres</w:t>
      </w:r>
      <w:r w:rsidR="000177EE">
        <w:rPr>
          <w:sz w:val="18"/>
          <w:szCs w:val="18"/>
          <w:lang w:val="fr-FR"/>
        </w:rPr>
        <w:t>tige Bordeaux Supérieur</w:t>
      </w:r>
      <w:r w:rsidR="000177EE">
        <w:rPr>
          <w:sz w:val="18"/>
          <w:szCs w:val="18"/>
          <w:lang w:val="fr-FR"/>
        </w:rPr>
        <w:tab/>
      </w:r>
      <w:r w:rsidR="000177EE" w:rsidRPr="000177EE">
        <w:rPr>
          <w:b/>
          <w:sz w:val="18"/>
          <w:szCs w:val="18"/>
          <w:lang w:val="fr-FR"/>
        </w:rPr>
        <w:t>Magnum</w:t>
      </w:r>
      <w:r w:rsidR="000177EE">
        <w:rPr>
          <w:b/>
          <w:sz w:val="18"/>
          <w:szCs w:val="18"/>
          <w:lang w:val="fr-FR"/>
        </w:rPr>
        <w:tab/>
      </w:r>
      <w:r w:rsidR="000177EE">
        <w:rPr>
          <w:b/>
          <w:sz w:val="18"/>
          <w:szCs w:val="18"/>
          <w:lang w:val="fr-FR"/>
        </w:rPr>
        <w:tab/>
      </w:r>
      <w:r w:rsidR="000177EE" w:rsidRPr="000177EE">
        <w:rPr>
          <w:sz w:val="18"/>
          <w:szCs w:val="18"/>
          <w:lang w:val="fr-FR"/>
        </w:rPr>
        <w:t>£70.00</w:t>
      </w:r>
    </w:p>
    <w:p w:rsidR="00477BB1" w:rsidRDefault="00477BB1" w:rsidP="00477BB1">
      <w:pPr>
        <w:widowControl w:val="0"/>
        <w:autoSpaceDE w:val="0"/>
        <w:autoSpaceDN w:val="0"/>
        <w:adjustRightInd w:val="0"/>
        <w:ind w:firstLine="720"/>
        <w:rPr>
          <w:sz w:val="18"/>
          <w:szCs w:val="18"/>
          <w:lang w:val="fr-FR"/>
        </w:rPr>
      </w:pPr>
      <w:r w:rsidRPr="00580547">
        <w:rPr>
          <w:sz w:val="18"/>
          <w:szCs w:val="18"/>
          <w:lang w:val="fr-FR"/>
        </w:rPr>
        <w:t>2010</w:t>
      </w:r>
      <w:r w:rsidRPr="00580547">
        <w:rPr>
          <w:sz w:val="18"/>
          <w:szCs w:val="18"/>
          <w:lang w:val="fr-FR"/>
        </w:rPr>
        <w:tab/>
      </w:r>
      <w:r w:rsidRPr="00580547">
        <w:rPr>
          <w:b/>
          <w:sz w:val="18"/>
          <w:szCs w:val="18"/>
          <w:lang w:val="fr-FR"/>
        </w:rPr>
        <w:t xml:space="preserve">Domaine Perdiguier </w:t>
      </w:r>
      <w:r w:rsidRPr="00580547">
        <w:rPr>
          <w:sz w:val="18"/>
          <w:szCs w:val="18"/>
          <w:lang w:val="fr-FR"/>
        </w:rPr>
        <w:t>Cuvée d’E</w:t>
      </w:r>
      <w:r>
        <w:rPr>
          <w:sz w:val="18"/>
          <w:szCs w:val="18"/>
          <w:lang w:val="fr-FR"/>
        </w:rPr>
        <w:t xml:space="preserve">n Auger </w:t>
      </w:r>
      <w:proofErr w:type="spellStart"/>
      <w:r>
        <w:rPr>
          <w:sz w:val="18"/>
          <w:szCs w:val="18"/>
          <w:lang w:val="fr-FR"/>
        </w:rPr>
        <w:t>VDPays</w:t>
      </w:r>
      <w:proofErr w:type="spellEnd"/>
      <w:r>
        <w:rPr>
          <w:sz w:val="18"/>
          <w:szCs w:val="18"/>
          <w:lang w:val="fr-FR"/>
        </w:rPr>
        <w:t xml:space="preserve"> d’</w:t>
      </w:r>
      <w:proofErr w:type="spellStart"/>
      <w:r>
        <w:rPr>
          <w:sz w:val="18"/>
          <w:szCs w:val="18"/>
          <w:lang w:val="fr-FR"/>
        </w:rPr>
        <w:t>Enserune</w:t>
      </w:r>
      <w:proofErr w:type="spellEnd"/>
      <w:r>
        <w:rPr>
          <w:sz w:val="18"/>
          <w:szCs w:val="18"/>
          <w:lang w:val="fr-FR"/>
        </w:rPr>
        <w:tab/>
        <w:t>£35.00</w:t>
      </w:r>
    </w:p>
    <w:p w:rsidR="00A04C6B" w:rsidRPr="00A04C6B" w:rsidRDefault="00A04C6B" w:rsidP="00477BB1">
      <w:pPr>
        <w:widowControl w:val="0"/>
        <w:autoSpaceDE w:val="0"/>
        <w:autoSpaceDN w:val="0"/>
        <w:adjustRightInd w:val="0"/>
        <w:ind w:firstLine="720"/>
        <w:rPr>
          <w:sz w:val="18"/>
          <w:szCs w:val="18"/>
          <w:lang w:val="fr-FR"/>
        </w:rPr>
      </w:pPr>
      <w:r>
        <w:rPr>
          <w:sz w:val="18"/>
          <w:szCs w:val="18"/>
          <w:lang w:val="fr-FR"/>
        </w:rPr>
        <w:t>2012</w:t>
      </w:r>
      <w:r>
        <w:rPr>
          <w:sz w:val="18"/>
          <w:szCs w:val="18"/>
          <w:lang w:val="fr-FR"/>
        </w:rPr>
        <w:tab/>
      </w:r>
      <w:r>
        <w:rPr>
          <w:b/>
          <w:sz w:val="18"/>
          <w:szCs w:val="18"/>
          <w:lang w:val="fr-FR"/>
        </w:rPr>
        <w:t xml:space="preserve">Ventoux </w:t>
      </w:r>
      <w:r>
        <w:rPr>
          <w:sz w:val="18"/>
          <w:szCs w:val="18"/>
          <w:lang w:val="fr-FR"/>
        </w:rPr>
        <w:t>Clos de Trias</w:t>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t>£36.00</w:t>
      </w:r>
    </w:p>
    <w:p w:rsidR="00A04C6B" w:rsidRPr="00A04C6B" w:rsidRDefault="00A04C6B" w:rsidP="00656BC3">
      <w:pPr>
        <w:widowControl w:val="0"/>
        <w:autoSpaceDE w:val="0"/>
        <w:autoSpaceDN w:val="0"/>
        <w:adjustRightInd w:val="0"/>
        <w:ind w:firstLine="720"/>
        <w:rPr>
          <w:sz w:val="18"/>
          <w:szCs w:val="18"/>
          <w:lang w:val="fr-FR"/>
        </w:rPr>
      </w:pPr>
      <w:r>
        <w:rPr>
          <w:sz w:val="18"/>
          <w:szCs w:val="18"/>
          <w:lang w:val="fr-FR"/>
        </w:rPr>
        <w:t>2014</w:t>
      </w:r>
      <w:r>
        <w:rPr>
          <w:sz w:val="18"/>
          <w:szCs w:val="18"/>
          <w:lang w:val="fr-FR"/>
        </w:rPr>
        <w:tab/>
      </w:r>
      <w:proofErr w:type="spellStart"/>
      <w:r>
        <w:rPr>
          <w:b/>
          <w:sz w:val="18"/>
          <w:szCs w:val="18"/>
          <w:lang w:val="fr-FR"/>
        </w:rPr>
        <w:t>Journey’s</w:t>
      </w:r>
      <w:proofErr w:type="spellEnd"/>
      <w:r>
        <w:rPr>
          <w:b/>
          <w:sz w:val="18"/>
          <w:szCs w:val="18"/>
          <w:lang w:val="fr-FR"/>
        </w:rPr>
        <w:t xml:space="preserve"> End Merlot </w:t>
      </w:r>
      <w:proofErr w:type="spellStart"/>
      <w:r w:rsidRPr="00A04C6B">
        <w:rPr>
          <w:sz w:val="18"/>
          <w:szCs w:val="18"/>
          <w:lang w:val="fr-FR"/>
        </w:rPr>
        <w:t>Stellenbosch</w:t>
      </w:r>
      <w:proofErr w:type="spellEnd"/>
      <w:r w:rsidRPr="00A04C6B">
        <w:rPr>
          <w:sz w:val="18"/>
          <w:szCs w:val="18"/>
          <w:lang w:val="fr-FR"/>
        </w:rPr>
        <w:tab/>
      </w:r>
      <w:r w:rsidRPr="00A04C6B">
        <w:rPr>
          <w:sz w:val="18"/>
          <w:szCs w:val="18"/>
          <w:lang w:val="fr-FR"/>
        </w:rPr>
        <w:tab/>
      </w:r>
      <w:r w:rsidRPr="00A04C6B">
        <w:rPr>
          <w:sz w:val="18"/>
          <w:szCs w:val="18"/>
          <w:lang w:val="fr-FR"/>
        </w:rPr>
        <w:tab/>
      </w:r>
      <w:r w:rsidRPr="00A04C6B">
        <w:rPr>
          <w:sz w:val="18"/>
          <w:szCs w:val="18"/>
          <w:lang w:val="fr-FR"/>
        </w:rPr>
        <w:tab/>
        <w:t>£41.00</w:t>
      </w:r>
    </w:p>
    <w:p w:rsidR="00A04C6B" w:rsidRDefault="00253385" w:rsidP="006F5E3F">
      <w:pPr>
        <w:widowControl w:val="0"/>
        <w:autoSpaceDE w:val="0"/>
        <w:autoSpaceDN w:val="0"/>
        <w:adjustRightInd w:val="0"/>
        <w:ind w:firstLine="720"/>
        <w:rPr>
          <w:sz w:val="18"/>
          <w:szCs w:val="18"/>
          <w:lang w:val="fr-FR"/>
        </w:rPr>
      </w:pPr>
      <w:r w:rsidRPr="0058751B">
        <w:rPr>
          <w:sz w:val="18"/>
          <w:szCs w:val="18"/>
          <w:lang w:val="fr-FR"/>
        </w:rPr>
        <w:t>2004</w:t>
      </w:r>
      <w:r w:rsidRPr="0058751B">
        <w:rPr>
          <w:sz w:val="18"/>
          <w:szCs w:val="18"/>
          <w:lang w:val="fr-FR"/>
        </w:rPr>
        <w:tab/>
      </w:r>
      <w:proofErr w:type="spellStart"/>
      <w:r w:rsidRPr="0058751B">
        <w:rPr>
          <w:b/>
          <w:sz w:val="18"/>
          <w:szCs w:val="18"/>
          <w:lang w:val="fr-FR"/>
        </w:rPr>
        <w:t>Remhoogte</w:t>
      </w:r>
      <w:proofErr w:type="spellEnd"/>
      <w:r w:rsidRPr="0058751B">
        <w:rPr>
          <w:b/>
          <w:sz w:val="18"/>
          <w:szCs w:val="18"/>
          <w:lang w:val="fr-FR"/>
        </w:rPr>
        <w:t xml:space="preserve"> Bonne Nouvelle </w:t>
      </w:r>
      <w:proofErr w:type="spellStart"/>
      <w:r w:rsidRPr="0058751B">
        <w:rPr>
          <w:sz w:val="18"/>
          <w:szCs w:val="18"/>
          <w:lang w:val="fr-FR"/>
        </w:rPr>
        <w:t>Simonsberg</w:t>
      </w:r>
      <w:proofErr w:type="spellEnd"/>
      <w:r w:rsidRPr="0058751B">
        <w:rPr>
          <w:sz w:val="18"/>
          <w:szCs w:val="18"/>
          <w:lang w:val="fr-FR"/>
        </w:rPr>
        <w:t xml:space="preserve"> </w:t>
      </w:r>
      <w:proofErr w:type="spellStart"/>
      <w:r w:rsidRPr="0058751B">
        <w:rPr>
          <w:sz w:val="18"/>
          <w:szCs w:val="18"/>
          <w:lang w:val="fr-FR"/>
        </w:rPr>
        <w:t>Stellenbosch</w:t>
      </w:r>
      <w:proofErr w:type="spellEnd"/>
      <w:r w:rsidRPr="0058751B">
        <w:rPr>
          <w:sz w:val="18"/>
          <w:szCs w:val="18"/>
          <w:lang w:val="fr-FR"/>
        </w:rPr>
        <w:tab/>
      </w:r>
      <w:r w:rsidRPr="0058751B">
        <w:rPr>
          <w:sz w:val="18"/>
          <w:szCs w:val="18"/>
          <w:lang w:val="fr-FR"/>
        </w:rPr>
        <w:tab/>
        <w:t>£42.00</w:t>
      </w:r>
    </w:p>
    <w:p w:rsidR="001551A1" w:rsidRPr="001551A1" w:rsidRDefault="001551A1" w:rsidP="006F5E3F">
      <w:pPr>
        <w:widowControl w:val="0"/>
        <w:autoSpaceDE w:val="0"/>
        <w:autoSpaceDN w:val="0"/>
        <w:adjustRightInd w:val="0"/>
        <w:ind w:firstLine="720"/>
        <w:rPr>
          <w:sz w:val="18"/>
          <w:szCs w:val="18"/>
        </w:rPr>
      </w:pPr>
      <w:r w:rsidRPr="001551A1">
        <w:rPr>
          <w:sz w:val="18"/>
          <w:szCs w:val="18"/>
        </w:rPr>
        <w:lastRenderedPageBreak/>
        <w:t>2014</w:t>
      </w:r>
      <w:r w:rsidRPr="001551A1">
        <w:rPr>
          <w:sz w:val="18"/>
          <w:szCs w:val="18"/>
        </w:rPr>
        <w:tab/>
      </w:r>
      <w:r w:rsidRPr="001551A1">
        <w:rPr>
          <w:b/>
          <w:sz w:val="18"/>
          <w:szCs w:val="18"/>
        </w:rPr>
        <w:t xml:space="preserve">Saint Joseph </w:t>
      </w:r>
      <w:proofErr w:type="spellStart"/>
      <w:r w:rsidRPr="001551A1">
        <w:rPr>
          <w:b/>
          <w:sz w:val="18"/>
          <w:szCs w:val="18"/>
        </w:rPr>
        <w:t>Offerus</w:t>
      </w:r>
      <w:proofErr w:type="spellEnd"/>
      <w:r w:rsidRPr="001551A1">
        <w:rPr>
          <w:b/>
          <w:sz w:val="18"/>
          <w:szCs w:val="18"/>
        </w:rPr>
        <w:t xml:space="preserve"> </w:t>
      </w:r>
      <w:proofErr w:type="spellStart"/>
      <w:r w:rsidRPr="001551A1">
        <w:rPr>
          <w:sz w:val="18"/>
          <w:szCs w:val="18"/>
        </w:rPr>
        <w:t>J.l</w:t>
      </w:r>
      <w:proofErr w:type="spellEnd"/>
      <w:r w:rsidRPr="001551A1">
        <w:rPr>
          <w:sz w:val="18"/>
          <w:szCs w:val="18"/>
        </w:rPr>
        <w:t xml:space="preserve"> </w:t>
      </w:r>
      <w:proofErr w:type="spellStart"/>
      <w:r w:rsidRPr="001551A1">
        <w:rPr>
          <w:sz w:val="18"/>
          <w:szCs w:val="18"/>
        </w:rPr>
        <w:t>Chave</w:t>
      </w:r>
      <w:proofErr w:type="spellEnd"/>
      <w:r w:rsidRPr="001551A1">
        <w:rPr>
          <w:sz w:val="18"/>
          <w:szCs w:val="18"/>
        </w:rPr>
        <w:t xml:space="preserve"> selection</w:t>
      </w:r>
      <w:r w:rsidRPr="001551A1">
        <w:rPr>
          <w:sz w:val="18"/>
          <w:szCs w:val="18"/>
        </w:rPr>
        <w:tab/>
      </w:r>
      <w:r>
        <w:rPr>
          <w:sz w:val="18"/>
          <w:szCs w:val="18"/>
        </w:rPr>
        <w:tab/>
      </w:r>
      <w:r>
        <w:rPr>
          <w:sz w:val="18"/>
          <w:szCs w:val="18"/>
        </w:rPr>
        <w:tab/>
        <w:t>£43.00</w:t>
      </w:r>
    </w:p>
    <w:p w:rsidR="00A04C6B" w:rsidRPr="00A04C6B" w:rsidRDefault="00A04C6B" w:rsidP="006F5E3F">
      <w:pPr>
        <w:widowControl w:val="0"/>
        <w:autoSpaceDE w:val="0"/>
        <w:autoSpaceDN w:val="0"/>
        <w:adjustRightInd w:val="0"/>
        <w:ind w:firstLine="720"/>
        <w:rPr>
          <w:sz w:val="18"/>
          <w:szCs w:val="18"/>
          <w:lang w:val="fr-FR"/>
        </w:rPr>
      </w:pPr>
      <w:r>
        <w:rPr>
          <w:sz w:val="18"/>
          <w:szCs w:val="18"/>
          <w:lang w:val="fr-FR"/>
        </w:rPr>
        <w:t>2014</w:t>
      </w:r>
      <w:r>
        <w:rPr>
          <w:sz w:val="18"/>
          <w:szCs w:val="18"/>
          <w:lang w:val="fr-FR"/>
        </w:rPr>
        <w:tab/>
      </w:r>
      <w:proofErr w:type="spellStart"/>
      <w:r>
        <w:rPr>
          <w:b/>
          <w:sz w:val="18"/>
          <w:szCs w:val="18"/>
          <w:lang w:val="fr-FR"/>
        </w:rPr>
        <w:t>Pernand</w:t>
      </w:r>
      <w:proofErr w:type="spellEnd"/>
      <w:r>
        <w:rPr>
          <w:b/>
          <w:sz w:val="18"/>
          <w:szCs w:val="18"/>
          <w:lang w:val="fr-FR"/>
        </w:rPr>
        <w:t xml:space="preserve"> </w:t>
      </w:r>
      <w:proofErr w:type="spellStart"/>
      <w:r>
        <w:rPr>
          <w:b/>
          <w:sz w:val="18"/>
          <w:szCs w:val="18"/>
          <w:lang w:val="fr-FR"/>
        </w:rPr>
        <w:t>Vergelesses</w:t>
      </w:r>
      <w:proofErr w:type="spellEnd"/>
      <w:r>
        <w:rPr>
          <w:b/>
          <w:sz w:val="18"/>
          <w:szCs w:val="18"/>
          <w:lang w:val="fr-FR"/>
        </w:rPr>
        <w:t xml:space="preserve"> </w:t>
      </w:r>
      <w:r>
        <w:rPr>
          <w:sz w:val="18"/>
          <w:szCs w:val="18"/>
          <w:lang w:val="fr-FR"/>
        </w:rPr>
        <w:t xml:space="preserve">Clos de </w:t>
      </w:r>
      <w:proofErr w:type="spellStart"/>
      <w:r>
        <w:rPr>
          <w:sz w:val="18"/>
          <w:szCs w:val="18"/>
          <w:lang w:val="fr-FR"/>
        </w:rPr>
        <w:t>Bully</w:t>
      </w:r>
      <w:proofErr w:type="spellEnd"/>
      <w:r>
        <w:rPr>
          <w:sz w:val="18"/>
          <w:szCs w:val="18"/>
          <w:lang w:val="fr-FR"/>
        </w:rPr>
        <w:t xml:space="preserve"> Domaine </w:t>
      </w:r>
      <w:proofErr w:type="spellStart"/>
      <w:r>
        <w:rPr>
          <w:sz w:val="18"/>
          <w:szCs w:val="18"/>
          <w:lang w:val="fr-FR"/>
        </w:rPr>
        <w:t>Lafleure</w:t>
      </w:r>
      <w:proofErr w:type="spellEnd"/>
      <w:r>
        <w:rPr>
          <w:sz w:val="18"/>
          <w:szCs w:val="18"/>
          <w:lang w:val="fr-FR"/>
        </w:rPr>
        <w:t>-Piot</w:t>
      </w:r>
      <w:r>
        <w:rPr>
          <w:sz w:val="18"/>
          <w:szCs w:val="18"/>
          <w:lang w:val="fr-FR"/>
        </w:rPr>
        <w:tab/>
        <w:t>£45.00</w:t>
      </w:r>
    </w:p>
    <w:p w:rsidR="00253385" w:rsidRPr="0058751B" w:rsidRDefault="00A04C6B" w:rsidP="006F5E3F">
      <w:pPr>
        <w:widowControl w:val="0"/>
        <w:autoSpaceDE w:val="0"/>
        <w:autoSpaceDN w:val="0"/>
        <w:adjustRightInd w:val="0"/>
        <w:ind w:firstLine="720"/>
        <w:rPr>
          <w:sz w:val="18"/>
          <w:szCs w:val="18"/>
          <w:lang w:val="fr-FR"/>
        </w:rPr>
      </w:pPr>
      <w:r>
        <w:rPr>
          <w:sz w:val="18"/>
          <w:szCs w:val="18"/>
          <w:lang w:val="fr-FR"/>
        </w:rPr>
        <w:t>2013</w:t>
      </w:r>
      <w:r>
        <w:rPr>
          <w:sz w:val="18"/>
          <w:szCs w:val="18"/>
          <w:lang w:val="fr-FR"/>
        </w:rPr>
        <w:tab/>
      </w:r>
      <w:proofErr w:type="spellStart"/>
      <w:r>
        <w:rPr>
          <w:b/>
          <w:sz w:val="18"/>
          <w:szCs w:val="18"/>
          <w:lang w:val="fr-FR"/>
        </w:rPr>
        <w:t>Vino</w:t>
      </w:r>
      <w:proofErr w:type="spellEnd"/>
      <w:r>
        <w:rPr>
          <w:b/>
          <w:sz w:val="18"/>
          <w:szCs w:val="18"/>
          <w:lang w:val="fr-FR"/>
        </w:rPr>
        <w:t xml:space="preserve"> Nobile Di </w:t>
      </w:r>
      <w:proofErr w:type="spellStart"/>
      <w:r>
        <w:rPr>
          <w:b/>
          <w:sz w:val="18"/>
          <w:szCs w:val="18"/>
          <w:lang w:val="fr-FR"/>
        </w:rPr>
        <w:t>Montepulciano</w:t>
      </w:r>
      <w:proofErr w:type="spellEnd"/>
      <w:r>
        <w:rPr>
          <w:b/>
          <w:sz w:val="18"/>
          <w:szCs w:val="18"/>
          <w:lang w:val="fr-FR"/>
        </w:rPr>
        <w:t xml:space="preserve"> </w:t>
      </w:r>
      <w:proofErr w:type="spellStart"/>
      <w:r w:rsidRPr="00A04C6B">
        <w:rPr>
          <w:sz w:val="18"/>
          <w:szCs w:val="18"/>
          <w:lang w:val="fr-FR"/>
        </w:rPr>
        <w:t>Valdipiatta</w:t>
      </w:r>
      <w:proofErr w:type="spellEnd"/>
      <w:r w:rsidRPr="00A04C6B">
        <w:rPr>
          <w:sz w:val="18"/>
          <w:szCs w:val="18"/>
          <w:lang w:val="fr-FR"/>
        </w:rPr>
        <w:t xml:space="preserve"> </w:t>
      </w:r>
      <w:proofErr w:type="spellStart"/>
      <w:r w:rsidRPr="00A04C6B">
        <w:rPr>
          <w:sz w:val="18"/>
          <w:szCs w:val="18"/>
          <w:lang w:val="fr-FR"/>
        </w:rPr>
        <w:t>Tuscany</w:t>
      </w:r>
      <w:proofErr w:type="spellEnd"/>
      <w:r w:rsidRPr="00A04C6B">
        <w:rPr>
          <w:sz w:val="18"/>
          <w:szCs w:val="18"/>
          <w:lang w:val="fr-FR"/>
        </w:rPr>
        <w:tab/>
      </w:r>
      <w:r w:rsidRPr="00A04C6B">
        <w:rPr>
          <w:sz w:val="18"/>
          <w:szCs w:val="18"/>
          <w:lang w:val="fr-FR"/>
        </w:rPr>
        <w:tab/>
        <w:t>£45.00</w:t>
      </w:r>
      <w:r w:rsidR="00253385" w:rsidRPr="0058751B">
        <w:rPr>
          <w:sz w:val="18"/>
          <w:szCs w:val="18"/>
          <w:lang w:val="fr-FR"/>
        </w:rPr>
        <w:tab/>
      </w:r>
    </w:p>
    <w:p w:rsidR="008A18D2" w:rsidRPr="008A18D2" w:rsidRDefault="007227FD" w:rsidP="009B6AC6">
      <w:pPr>
        <w:widowControl w:val="0"/>
        <w:autoSpaceDE w:val="0"/>
        <w:autoSpaceDN w:val="0"/>
        <w:adjustRightInd w:val="0"/>
        <w:rPr>
          <w:sz w:val="18"/>
          <w:szCs w:val="18"/>
          <w:lang w:val="fr-FR"/>
        </w:rPr>
      </w:pPr>
      <w:r>
        <w:rPr>
          <w:sz w:val="18"/>
          <w:szCs w:val="18"/>
          <w:lang w:val="fr-FR"/>
        </w:rPr>
        <w:tab/>
      </w:r>
      <w:r w:rsidR="008A18D2">
        <w:rPr>
          <w:sz w:val="18"/>
          <w:szCs w:val="18"/>
          <w:lang w:val="fr-FR"/>
        </w:rPr>
        <w:t>2010</w:t>
      </w:r>
      <w:r w:rsidR="008A18D2">
        <w:rPr>
          <w:sz w:val="18"/>
          <w:szCs w:val="18"/>
          <w:lang w:val="fr-FR"/>
        </w:rPr>
        <w:tab/>
      </w:r>
      <w:r w:rsidR="008A18D2">
        <w:rPr>
          <w:b/>
          <w:sz w:val="18"/>
          <w:szCs w:val="18"/>
          <w:lang w:val="fr-FR"/>
        </w:rPr>
        <w:t xml:space="preserve">Grand Village </w:t>
      </w:r>
      <w:r w:rsidR="008A18D2">
        <w:rPr>
          <w:sz w:val="18"/>
          <w:szCs w:val="18"/>
          <w:lang w:val="fr-FR"/>
        </w:rPr>
        <w:t xml:space="preserve">Bordeaux </w:t>
      </w:r>
      <w:proofErr w:type="spellStart"/>
      <w:r w:rsidR="008A18D2">
        <w:rPr>
          <w:sz w:val="18"/>
          <w:szCs w:val="18"/>
          <w:lang w:val="fr-FR"/>
        </w:rPr>
        <w:t>Superieur</w:t>
      </w:r>
      <w:proofErr w:type="spellEnd"/>
      <w:r w:rsidR="008A18D2">
        <w:rPr>
          <w:sz w:val="18"/>
          <w:szCs w:val="18"/>
          <w:lang w:val="fr-FR"/>
        </w:rPr>
        <w:t xml:space="preserve"> </w:t>
      </w:r>
      <w:r w:rsidR="008A18D2">
        <w:rPr>
          <w:sz w:val="18"/>
          <w:szCs w:val="18"/>
          <w:lang w:val="fr-FR"/>
        </w:rPr>
        <w:tab/>
      </w:r>
      <w:r w:rsidR="008A18D2">
        <w:rPr>
          <w:sz w:val="18"/>
          <w:szCs w:val="18"/>
          <w:lang w:val="fr-FR"/>
        </w:rPr>
        <w:tab/>
      </w:r>
      <w:r w:rsidR="008A18D2">
        <w:rPr>
          <w:sz w:val="18"/>
          <w:szCs w:val="18"/>
          <w:lang w:val="fr-FR"/>
        </w:rPr>
        <w:tab/>
      </w:r>
      <w:r w:rsidR="008A18D2">
        <w:rPr>
          <w:sz w:val="18"/>
          <w:szCs w:val="18"/>
          <w:lang w:val="fr-FR"/>
        </w:rPr>
        <w:tab/>
        <w:t>£47.00</w:t>
      </w:r>
    </w:p>
    <w:p w:rsidR="00A04C6B" w:rsidRPr="00A04C6B" w:rsidRDefault="00A04C6B" w:rsidP="00DD3C59">
      <w:pPr>
        <w:widowControl w:val="0"/>
        <w:autoSpaceDE w:val="0"/>
        <w:autoSpaceDN w:val="0"/>
        <w:adjustRightInd w:val="0"/>
        <w:ind w:firstLine="720"/>
        <w:rPr>
          <w:sz w:val="18"/>
          <w:szCs w:val="18"/>
          <w:lang w:val="fr-FR"/>
        </w:rPr>
      </w:pPr>
      <w:r>
        <w:rPr>
          <w:sz w:val="18"/>
          <w:szCs w:val="18"/>
          <w:lang w:val="fr-FR"/>
        </w:rPr>
        <w:t>2015</w:t>
      </w:r>
      <w:r>
        <w:rPr>
          <w:sz w:val="18"/>
          <w:szCs w:val="18"/>
          <w:lang w:val="fr-FR"/>
        </w:rPr>
        <w:tab/>
      </w:r>
      <w:r>
        <w:rPr>
          <w:b/>
          <w:sz w:val="18"/>
          <w:szCs w:val="18"/>
          <w:lang w:val="fr-FR"/>
        </w:rPr>
        <w:t xml:space="preserve">Arcane XV Le Diable </w:t>
      </w:r>
      <w:r>
        <w:rPr>
          <w:sz w:val="18"/>
          <w:szCs w:val="18"/>
          <w:lang w:val="fr-FR"/>
        </w:rPr>
        <w:t>Vin de France Xavier Vignon</w:t>
      </w:r>
      <w:r>
        <w:rPr>
          <w:sz w:val="18"/>
          <w:szCs w:val="18"/>
          <w:lang w:val="fr-FR"/>
        </w:rPr>
        <w:tab/>
      </w:r>
      <w:r>
        <w:rPr>
          <w:sz w:val="18"/>
          <w:szCs w:val="18"/>
          <w:lang w:val="fr-FR"/>
        </w:rPr>
        <w:tab/>
        <w:t>£49.00</w:t>
      </w:r>
    </w:p>
    <w:p w:rsidR="00696957" w:rsidRDefault="00696957" w:rsidP="00696957">
      <w:pPr>
        <w:widowControl w:val="0"/>
        <w:autoSpaceDE w:val="0"/>
        <w:autoSpaceDN w:val="0"/>
        <w:adjustRightInd w:val="0"/>
        <w:ind w:firstLine="720"/>
        <w:rPr>
          <w:sz w:val="18"/>
          <w:szCs w:val="18"/>
        </w:rPr>
      </w:pPr>
      <w:r w:rsidRPr="00696957">
        <w:rPr>
          <w:sz w:val="18"/>
          <w:szCs w:val="18"/>
        </w:rPr>
        <w:t>2015</w:t>
      </w:r>
      <w:r w:rsidRPr="00696957">
        <w:rPr>
          <w:sz w:val="18"/>
          <w:szCs w:val="18"/>
        </w:rPr>
        <w:tab/>
      </w:r>
      <w:r w:rsidRPr="00696957">
        <w:rPr>
          <w:b/>
          <w:sz w:val="18"/>
          <w:szCs w:val="18"/>
        </w:rPr>
        <w:t xml:space="preserve">Ata </w:t>
      </w:r>
      <w:proofErr w:type="spellStart"/>
      <w:r w:rsidRPr="00696957">
        <w:rPr>
          <w:b/>
          <w:sz w:val="18"/>
          <w:szCs w:val="18"/>
        </w:rPr>
        <w:t>Rangi</w:t>
      </w:r>
      <w:proofErr w:type="spellEnd"/>
      <w:r w:rsidRPr="00696957">
        <w:rPr>
          <w:b/>
          <w:sz w:val="18"/>
          <w:szCs w:val="18"/>
        </w:rPr>
        <w:t xml:space="preserve"> Crimson Pinot Noir </w:t>
      </w:r>
      <w:r w:rsidRPr="00696957">
        <w:rPr>
          <w:sz w:val="18"/>
          <w:szCs w:val="18"/>
        </w:rPr>
        <w:t>Martinborough New Zealand</w:t>
      </w:r>
      <w:r w:rsidRPr="00696957">
        <w:rPr>
          <w:sz w:val="18"/>
          <w:szCs w:val="18"/>
        </w:rPr>
        <w:tab/>
        <w:t>£49.00</w:t>
      </w:r>
    </w:p>
    <w:p w:rsidR="00B85474" w:rsidRDefault="00B85474" w:rsidP="00696957">
      <w:pPr>
        <w:widowControl w:val="0"/>
        <w:autoSpaceDE w:val="0"/>
        <w:autoSpaceDN w:val="0"/>
        <w:adjustRightInd w:val="0"/>
        <w:ind w:firstLine="720"/>
        <w:rPr>
          <w:sz w:val="18"/>
          <w:szCs w:val="18"/>
          <w:lang w:val="fr-FR"/>
        </w:rPr>
      </w:pPr>
      <w:r w:rsidRPr="00B85474">
        <w:rPr>
          <w:sz w:val="18"/>
          <w:szCs w:val="18"/>
          <w:lang w:val="fr-FR"/>
        </w:rPr>
        <w:t>2008</w:t>
      </w:r>
      <w:r w:rsidRPr="00B85474">
        <w:rPr>
          <w:sz w:val="18"/>
          <w:szCs w:val="18"/>
          <w:lang w:val="fr-FR"/>
        </w:rPr>
        <w:tab/>
      </w:r>
      <w:r w:rsidRPr="00B85474">
        <w:rPr>
          <w:b/>
          <w:sz w:val="18"/>
          <w:szCs w:val="18"/>
          <w:lang w:val="fr-FR"/>
        </w:rPr>
        <w:t xml:space="preserve">Vina </w:t>
      </w:r>
      <w:proofErr w:type="spellStart"/>
      <w:r w:rsidRPr="00B85474">
        <w:rPr>
          <w:b/>
          <w:sz w:val="18"/>
          <w:szCs w:val="18"/>
          <w:lang w:val="fr-FR"/>
        </w:rPr>
        <w:t>Ardanza</w:t>
      </w:r>
      <w:proofErr w:type="spellEnd"/>
      <w:r w:rsidRPr="00B85474">
        <w:rPr>
          <w:b/>
          <w:sz w:val="18"/>
          <w:szCs w:val="18"/>
          <w:lang w:val="fr-FR"/>
        </w:rPr>
        <w:t xml:space="preserve"> </w:t>
      </w:r>
      <w:proofErr w:type="spellStart"/>
      <w:r w:rsidRPr="00B85474">
        <w:rPr>
          <w:sz w:val="18"/>
          <w:szCs w:val="18"/>
          <w:lang w:val="fr-FR"/>
        </w:rPr>
        <w:t>Reserva</w:t>
      </w:r>
      <w:proofErr w:type="spellEnd"/>
      <w:r w:rsidRPr="00B85474">
        <w:rPr>
          <w:sz w:val="18"/>
          <w:szCs w:val="18"/>
          <w:lang w:val="fr-FR"/>
        </w:rPr>
        <w:t xml:space="preserve"> La Rioja Alta Rioja</w:t>
      </w:r>
      <w:r w:rsidRPr="00B85474">
        <w:rPr>
          <w:sz w:val="18"/>
          <w:szCs w:val="18"/>
          <w:lang w:val="fr-FR"/>
        </w:rPr>
        <w:tab/>
      </w:r>
      <w:r>
        <w:rPr>
          <w:sz w:val="18"/>
          <w:szCs w:val="18"/>
          <w:lang w:val="fr-FR"/>
        </w:rPr>
        <w:tab/>
      </w:r>
      <w:r>
        <w:rPr>
          <w:sz w:val="18"/>
          <w:szCs w:val="18"/>
          <w:lang w:val="fr-FR"/>
        </w:rPr>
        <w:tab/>
        <w:t>£49.00</w:t>
      </w:r>
    </w:p>
    <w:p w:rsidR="00A04C6B" w:rsidRDefault="00A04C6B" w:rsidP="00696957">
      <w:pPr>
        <w:widowControl w:val="0"/>
        <w:autoSpaceDE w:val="0"/>
        <w:autoSpaceDN w:val="0"/>
        <w:adjustRightInd w:val="0"/>
        <w:ind w:firstLine="720"/>
        <w:rPr>
          <w:sz w:val="18"/>
          <w:szCs w:val="18"/>
          <w:lang w:val="fr-FR"/>
        </w:rPr>
      </w:pPr>
      <w:r>
        <w:rPr>
          <w:sz w:val="18"/>
          <w:szCs w:val="18"/>
          <w:lang w:val="fr-FR"/>
        </w:rPr>
        <w:t>2014</w:t>
      </w:r>
      <w:r>
        <w:rPr>
          <w:sz w:val="18"/>
          <w:szCs w:val="18"/>
          <w:lang w:val="fr-FR"/>
        </w:rPr>
        <w:tab/>
      </w:r>
      <w:r>
        <w:rPr>
          <w:b/>
          <w:sz w:val="18"/>
          <w:szCs w:val="18"/>
          <w:lang w:val="fr-FR"/>
        </w:rPr>
        <w:t xml:space="preserve">Bourgogne Pinot Noir </w:t>
      </w:r>
      <w:r>
        <w:rPr>
          <w:sz w:val="18"/>
          <w:szCs w:val="18"/>
          <w:lang w:val="fr-FR"/>
        </w:rPr>
        <w:t xml:space="preserve">Terres de Famille Domaine de la </w:t>
      </w:r>
      <w:proofErr w:type="spellStart"/>
      <w:r>
        <w:rPr>
          <w:sz w:val="18"/>
          <w:szCs w:val="18"/>
          <w:lang w:val="fr-FR"/>
        </w:rPr>
        <w:t>Vougeraie</w:t>
      </w:r>
      <w:proofErr w:type="spellEnd"/>
      <w:r>
        <w:rPr>
          <w:sz w:val="18"/>
          <w:szCs w:val="18"/>
          <w:lang w:val="fr-FR"/>
        </w:rPr>
        <w:tab/>
        <w:t>£55.00</w:t>
      </w:r>
    </w:p>
    <w:p w:rsidR="00A04C6B" w:rsidRPr="00A04C6B" w:rsidRDefault="00A04C6B" w:rsidP="00A04C6B">
      <w:pPr>
        <w:widowControl w:val="0"/>
        <w:autoSpaceDE w:val="0"/>
        <w:autoSpaceDN w:val="0"/>
        <w:adjustRightInd w:val="0"/>
        <w:ind w:firstLine="720"/>
        <w:rPr>
          <w:sz w:val="18"/>
          <w:szCs w:val="18"/>
          <w:lang w:val="fr-FR"/>
        </w:rPr>
      </w:pPr>
      <w:r>
        <w:rPr>
          <w:sz w:val="18"/>
          <w:szCs w:val="18"/>
          <w:lang w:val="fr-FR"/>
        </w:rPr>
        <w:t>2013</w:t>
      </w:r>
      <w:r>
        <w:rPr>
          <w:sz w:val="18"/>
          <w:szCs w:val="18"/>
          <w:lang w:val="fr-FR"/>
        </w:rPr>
        <w:tab/>
      </w:r>
      <w:proofErr w:type="spellStart"/>
      <w:r>
        <w:rPr>
          <w:b/>
          <w:sz w:val="18"/>
          <w:szCs w:val="18"/>
          <w:lang w:val="fr-FR"/>
        </w:rPr>
        <w:t>Rully</w:t>
      </w:r>
      <w:proofErr w:type="spellEnd"/>
      <w:r>
        <w:rPr>
          <w:b/>
          <w:sz w:val="18"/>
          <w:szCs w:val="18"/>
          <w:lang w:val="fr-FR"/>
        </w:rPr>
        <w:t xml:space="preserve"> En </w:t>
      </w:r>
      <w:proofErr w:type="spellStart"/>
      <w:r>
        <w:rPr>
          <w:b/>
          <w:sz w:val="18"/>
          <w:szCs w:val="18"/>
          <w:lang w:val="fr-FR"/>
        </w:rPr>
        <w:t>Guesnes</w:t>
      </w:r>
      <w:proofErr w:type="spellEnd"/>
      <w:r>
        <w:rPr>
          <w:b/>
          <w:sz w:val="18"/>
          <w:szCs w:val="18"/>
          <w:lang w:val="fr-FR"/>
        </w:rPr>
        <w:t xml:space="preserve"> Domaine </w:t>
      </w:r>
      <w:r>
        <w:rPr>
          <w:sz w:val="18"/>
          <w:szCs w:val="18"/>
          <w:lang w:val="fr-FR"/>
        </w:rPr>
        <w:t xml:space="preserve">Vincent </w:t>
      </w:r>
      <w:proofErr w:type="spellStart"/>
      <w:r>
        <w:rPr>
          <w:sz w:val="18"/>
          <w:szCs w:val="18"/>
          <w:lang w:val="fr-FR"/>
        </w:rPr>
        <w:t>Dureuil</w:t>
      </w:r>
      <w:proofErr w:type="spellEnd"/>
      <w:r>
        <w:rPr>
          <w:sz w:val="18"/>
          <w:szCs w:val="18"/>
          <w:lang w:val="fr-FR"/>
        </w:rPr>
        <w:t xml:space="preserve"> </w:t>
      </w:r>
      <w:proofErr w:type="spellStart"/>
      <w:r>
        <w:rPr>
          <w:sz w:val="18"/>
          <w:szCs w:val="18"/>
          <w:lang w:val="fr-FR"/>
        </w:rPr>
        <w:t>Janthial</w:t>
      </w:r>
      <w:proofErr w:type="spellEnd"/>
      <w:r>
        <w:rPr>
          <w:sz w:val="18"/>
          <w:szCs w:val="18"/>
          <w:lang w:val="fr-FR"/>
        </w:rPr>
        <w:tab/>
      </w:r>
      <w:r>
        <w:rPr>
          <w:sz w:val="18"/>
          <w:szCs w:val="18"/>
          <w:lang w:val="fr-FR"/>
        </w:rPr>
        <w:tab/>
        <w:t>£55.00</w:t>
      </w:r>
    </w:p>
    <w:p w:rsidR="001551A1" w:rsidRDefault="001551A1" w:rsidP="00874229">
      <w:pPr>
        <w:jc w:val="center"/>
        <w:rPr>
          <w:b/>
          <w:sz w:val="18"/>
          <w:szCs w:val="18"/>
          <w:lang w:val="fr-FR"/>
        </w:rPr>
      </w:pPr>
    </w:p>
    <w:p w:rsidR="00ED346A" w:rsidRPr="000177EE" w:rsidRDefault="00874229" w:rsidP="00874229">
      <w:pPr>
        <w:jc w:val="center"/>
        <w:rPr>
          <w:b/>
          <w:sz w:val="18"/>
          <w:szCs w:val="18"/>
          <w:lang w:val="fr-FR"/>
        </w:rPr>
      </w:pPr>
      <w:r w:rsidRPr="000177EE">
        <w:rPr>
          <w:b/>
          <w:sz w:val="18"/>
          <w:szCs w:val="18"/>
          <w:lang w:val="fr-FR"/>
        </w:rPr>
        <w:t>ROSÉ WINES</w:t>
      </w:r>
    </w:p>
    <w:p w:rsidR="00874229" w:rsidRPr="000177EE" w:rsidRDefault="00874229" w:rsidP="00874229">
      <w:pPr>
        <w:jc w:val="center"/>
        <w:rPr>
          <w:b/>
          <w:sz w:val="18"/>
          <w:szCs w:val="18"/>
          <w:lang w:val="fr-FR"/>
        </w:rPr>
      </w:pPr>
    </w:p>
    <w:p w:rsidR="00784A47" w:rsidRPr="00580547" w:rsidRDefault="00B3703B" w:rsidP="00784A47">
      <w:pPr>
        <w:pStyle w:val="Heading5"/>
        <w:rPr>
          <w:b w:val="0"/>
          <w:sz w:val="18"/>
          <w:szCs w:val="18"/>
          <w:lang w:val="fr-FR"/>
        </w:rPr>
      </w:pPr>
      <w:r w:rsidRPr="000177EE">
        <w:rPr>
          <w:sz w:val="18"/>
          <w:szCs w:val="18"/>
          <w:lang w:val="fr-FR"/>
        </w:rPr>
        <w:tab/>
      </w:r>
      <w:r w:rsidR="00A42FA8" w:rsidRPr="00580547">
        <w:rPr>
          <w:b w:val="0"/>
          <w:sz w:val="18"/>
          <w:szCs w:val="18"/>
          <w:lang w:val="fr-FR"/>
        </w:rPr>
        <w:t>20</w:t>
      </w:r>
      <w:r w:rsidR="007227FD">
        <w:rPr>
          <w:b w:val="0"/>
          <w:sz w:val="18"/>
          <w:szCs w:val="18"/>
          <w:lang w:val="fr-FR"/>
        </w:rPr>
        <w:t>16</w:t>
      </w:r>
      <w:r w:rsidR="00A42FA8" w:rsidRPr="00580547">
        <w:rPr>
          <w:b w:val="0"/>
          <w:sz w:val="18"/>
          <w:szCs w:val="18"/>
          <w:lang w:val="fr-FR"/>
        </w:rPr>
        <w:t xml:space="preserve"> </w:t>
      </w:r>
      <w:r w:rsidR="003C2100" w:rsidRPr="00580547">
        <w:rPr>
          <w:sz w:val="18"/>
          <w:szCs w:val="18"/>
          <w:lang w:val="fr-FR"/>
        </w:rPr>
        <w:t xml:space="preserve"> </w:t>
      </w:r>
      <w:r w:rsidR="007227FD">
        <w:rPr>
          <w:sz w:val="18"/>
          <w:szCs w:val="18"/>
          <w:lang w:val="fr-FR"/>
        </w:rPr>
        <w:tab/>
      </w:r>
      <w:r w:rsidR="003C2100" w:rsidRPr="00580547">
        <w:rPr>
          <w:sz w:val="18"/>
          <w:szCs w:val="18"/>
          <w:lang w:val="fr-FR"/>
        </w:rPr>
        <w:t>Domaine Montrose</w:t>
      </w:r>
      <w:r w:rsidR="003C2100" w:rsidRPr="00580547">
        <w:rPr>
          <w:b w:val="0"/>
          <w:sz w:val="18"/>
          <w:szCs w:val="18"/>
          <w:lang w:val="fr-FR"/>
        </w:rPr>
        <w:t xml:space="preserve"> Côtes De </w:t>
      </w:r>
      <w:proofErr w:type="spellStart"/>
      <w:r w:rsidR="003C2100" w:rsidRPr="00580547">
        <w:rPr>
          <w:b w:val="0"/>
          <w:sz w:val="18"/>
          <w:szCs w:val="18"/>
          <w:lang w:val="fr-FR"/>
        </w:rPr>
        <w:t>Thongue</w:t>
      </w:r>
      <w:proofErr w:type="spellEnd"/>
      <w:r w:rsidR="003C2100" w:rsidRPr="00580547">
        <w:rPr>
          <w:sz w:val="18"/>
          <w:szCs w:val="18"/>
          <w:lang w:val="fr-FR"/>
        </w:rPr>
        <w:tab/>
      </w:r>
      <w:r w:rsidR="00123EAE" w:rsidRPr="00580547">
        <w:rPr>
          <w:sz w:val="18"/>
          <w:szCs w:val="18"/>
          <w:lang w:val="fr-FR"/>
        </w:rPr>
        <w:tab/>
      </w:r>
      <w:r w:rsidR="00A42FA8" w:rsidRPr="00580547">
        <w:rPr>
          <w:sz w:val="18"/>
          <w:szCs w:val="18"/>
          <w:lang w:val="fr-FR"/>
        </w:rPr>
        <w:tab/>
      </w:r>
      <w:r w:rsidR="00A42FA8" w:rsidRPr="00580547">
        <w:rPr>
          <w:sz w:val="18"/>
          <w:szCs w:val="18"/>
          <w:lang w:val="fr-FR"/>
        </w:rPr>
        <w:tab/>
      </w:r>
      <w:r w:rsidR="00477BB1">
        <w:rPr>
          <w:b w:val="0"/>
          <w:sz w:val="18"/>
          <w:szCs w:val="18"/>
          <w:lang w:val="fr-FR"/>
        </w:rPr>
        <w:t>£29.00</w:t>
      </w:r>
    </w:p>
    <w:p w:rsidR="002842D4" w:rsidRPr="00580547" w:rsidRDefault="001D15A6" w:rsidP="00ED346A">
      <w:pPr>
        <w:rPr>
          <w:sz w:val="18"/>
          <w:szCs w:val="18"/>
          <w:lang w:val="fr-FR"/>
        </w:rPr>
      </w:pPr>
      <w:r w:rsidRPr="00580547">
        <w:rPr>
          <w:sz w:val="18"/>
          <w:szCs w:val="18"/>
          <w:lang w:val="fr-FR"/>
        </w:rPr>
        <w:tab/>
      </w:r>
      <w:r w:rsidR="009B6AC6">
        <w:rPr>
          <w:sz w:val="18"/>
          <w:szCs w:val="18"/>
          <w:lang w:val="fr-FR"/>
        </w:rPr>
        <w:t>2015</w:t>
      </w:r>
      <w:r w:rsidR="002842D4" w:rsidRPr="00580547">
        <w:rPr>
          <w:sz w:val="18"/>
          <w:szCs w:val="18"/>
          <w:lang w:val="fr-FR"/>
        </w:rPr>
        <w:tab/>
      </w:r>
      <w:r w:rsidR="002842D4" w:rsidRPr="00580547">
        <w:rPr>
          <w:b/>
          <w:sz w:val="18"/>
          <w:szCs w:val="18"/>
          <w:lang w:val="fr-FR"/>
        </w:rPr>
        <w:t xml:space="preserve">Ca Dei </w:t>
      </w:r>
      <w:proofErr w:type="spellStart"/>
      <w:r w:rsidR="002842D4" w:rsidRPr="00580547">
        <w:rPr>
          <w:b/>
          <w:sz w:val="18"/>
          <w:szCs w:val="18"/>
          <w:lang w:val="fr-FR"/>
        </w:rPr>
        <w:t>Frati</w:t>
      </w:r>
      <w:proofErr w:type="spellEnd"/>
      <w:r w:rsidR="002842D4" w:rsidRPr="00580547">
        <w:rPr>
          <w:sz w:val="18"/>
          <w:szCs w:val="18"/>
          <w:lang w:val="fr-FR"/>
        </w:rPr>
        <w:t xml:space="preserve"> Rosa Dei </w:t>
      </w:r>
      <w:proofErr w:type="spellStart"/>
      <w:r w:rsidR="002842D4" w:rsidRPr="00580547">
        <w:rPr>
          <w:sz w:val="18"/>
          <w:szCs w:val="18"/>
          <w:lang w:val="fr-FR"/>
        </w:rPr>
        <w:t>frati</w:t>
      </w:r>
      <w:proofErr w:type="spellEnd"/>
      <w:r w:rsidR="002842D4" w:rsidRPr="00580547">
        <w:rPr>
          <w:sz w:val="18"/>
          <w:szCs w:val="18"/>
          <w:lang w:val="fr-FR"/>
        </w:rPr>
        <w:t xml:space="preserve"> Riv</w:t>
      </w:r>
      <w:r w:rsidR="009B6AC6">
        <w:rPr>
          <w:sz w:val="18"/>
          <w:szCs w:val="18"/>
          <w:lang w:val="fr-FR"/>
        </w:rPr>
        <w:t xml:space="preserve">iera Del Garda </w:t>
      </w:r>
      <w:proofErr w:type="spellStart"/>
      <w:r w:rsidR="009B6AC6">
        <w:rPr>
          <w:sz w:val="18"/>
          <w:szCs w:val="18"/>
          <w:lang w:val="fr-FR"/>
        </w:rPr>
        <w:t>Bresciano</w:t>
      </w:r>
      <w:proofErr w:type="spellEnd"/>
      <w:r w:rsidR="009B6AC6">
        <w:rPr>
          <w:sz w:val="18"/>
          <w:szCs w:val="18"/>
          <w:lang w:val="fr-FR"/>
        </w:rPr>
        <w:tab/>
      </w:r>
      <w:r w:rsidR="009B6AC6">
        <w:rPr>
          <w:sz w:val="18"/>
          <w:szCs w:val="18"/>
          <w:lang w:val="fr-FR"/>
        </w:rPr>
        <w:tab/>
        <w:t>£37.00</w:t>
      </w:r>
    </w:p>
    <w:p w:rsidR="00C77A65" w:rsidRPr="00580547" w:rsidRDefault="00ED346A" w:rsidP="00ED346A">
      <w:pPr>
        <w:rPr>
          <w:sz w:val="18"/>
          <w:szCs w:val="18"/>
          <w:lang w:val="fr-FR"/>
        </w:rPr>
      </w:pPr>
      <w:r w:rsidRPr="00580547">
        <w:rPr>
          <w:sz w:val="18"/>
          <w:szCs w:val="18"/>
          <w:lang w:val="fr-FR"/>
        </w:rPr>
        <w:tab/>
      </w:r>
    </w:p>
    <w:p w:rsidR="00F743DB" w:rsidRPr="00580547" w:rsidRDefault="00F743DB" w:rsidP="00F743DB">
      <w:pPr>
        <w:pStyle w:val="Heading4"/>
        <w:jc w:val="center"/>
        <w:rPr>
          <w:sz w:val="18"/>
          <w:szCs w:val="18"/>
          <w:lang w:val="fr-FR"/>
        </w:rPr>
      </w:pPr>
      <w:r w:rsidRPr="00580547">
        <w:rPr>
          <w:sz w:val="18"/>
          <w:szCs w:val="18"/>
          <w:lang w:val="fr-FR"/>
        </w:rPr>
        <w:t>CHAMPAGNE &amp; SPARKLING</w:t>
      </w:r>
    </w:p>
    <w:p w:rsidR="008973B4" w:rsidRPr="00580547" w:rsidRDefault="008973B4" w:rsidP="008973B4">
      <w:pPr>
        <w:rPr>
          <w:sz w:val="18"/>
          <w:szCs w:val="18"/>
          <w:lang w:val="fr-FR"/>
        </w:rPr>
      </w:pPr>
    </w:p>
    <w:p w:rsidR="005C7051" w:rsidRPr="00580547" w:rsidRDefault="005C7051" w:rsidP="00C916DF">
      <w:pPr>
        <w:widowControl w:val="0"/>
        <w:autoSpaceDE w:val="0"/>
        <w:autoSpaceDN w:val="0"/>
        <w:adjustRightInd w:val="0"/>
        <w:ind w:firstLine="720"/>
        <w:rPr>
          <w:sz w:val="18"/>
          <w:szCs w:val="18"/>
          <w:lang w:val="fr-FR"/>
        </w:rPr>
      </w:pPr>
      <w:r w:rsidRPr="00580547">
        <w:rPr>
          <w:sz w:val="18"/>
          <w:szCs w:val="18"/>
          <w:lang w:val="fr-FR"/>
        </w:rPr>
        <w:t>NV</w:t>
      </w:r>
      <w:r w:rsidRPr="00580547">
        <w:rPr>
          <w:sz w:val="18"/>
          <w:szCs w:val="18"/>
          <w:lang w:val="fr-FR"/>
        </w:rPr>
        <w:tab/>
      </w:r>
      <w:proofErr w:type="spellStart"/>
      <w:r w:rsidRPr="00580547">
        <w:rPr>
          <w:b/>
          <w:sz w:val="18"/>
          <w:szCs w:val="18"/>
          <w:lang w:val="fr-FR"/>
        </w:rPr>
        <w:t>Varichon</w:t>
      </w:r>
      <w:proofErr w:type="spellEnd"/>
      <w:r w:rsidRPr="00580547">
        <w:rPr>
          <w:b/>
          <w:sz w:val="18"/>
          <w:szCs w:val="18"/>
          <w:lang w:val="fr-FR"/>
        </w:rPr>
        <w:t xml:space="preserve"> &amp; Clerc </w:t>
      </w:r>
      <w:r w:rsidRPr="00580547">
        <w:rPr>
          <w:sz w:val="18"/>
          <w:szCs w:val="18"/>
          <w:lang w:val="fr-FR"/>
        </w:rPr>
        <w:t xml:space="preserve">Blanc de Blancs </w:t>
      </w:r>
      <w:r w:rsidR="00ED346A" w:rsidRPr="00580547">
        <w:rPr>
          <w:sz w:val="18"/>
          <w:szCs w:val="18"/>
          <w:lang w:val="fr-FR"/>
        </w:rPr>
        <w:t>(</w:t>
      </w:r>
      <w:proofErr w:type="spellStart"/>
      <w:r w:rsidRPr="00580547">
        <w:rPr>
          <w:i/>
          <w:sz w:val="18"/>
          <w:szCs w:val="18"/>
          <w:lang w:val="fr-FR"/>
        </w:rPr>
        <w:t>Methode</w:t>
      </w:r>
      <w:proofErr w:type="spellEnd"/>
      <w:r w:rsidRPr="00580547">
        <w:rPr>
          <w:i/>
          <w:sz w:val="18"/>
          <w:szCs w:val="18"/>
          <w:lang w:val="fr-FR"/>
        </w:rPr>
        <w:t xml:space="preserve"> </w:t>
      </w:r>
      <w:proofErr w:type="spellStart"/>
      <w:r w:rsidRPr="00580547">
        <w:rPr>
          <w:i/>
          <w:sz w:val="18"/>
          <w:szCs w:val="18"/>
          <w:lang w:val="fr-FR"/>
        </w:rPr>
        <w:t>Traditionelle</w:t>
      </w:r>
      <w:proofErr w:type="spellEnd"/>
      <w:r w:rsidR="00ED346A" w:rsidRPr="00580547">
        <w:rPr>
          <w:i/>
          <w:sz w:val="18"/>
          <w:szCs w:val="18"/>
          <w:lang w:val="fr-FR"/>
        </w:rPr>
        <w:t>)</w:t>
      </w:r>
      <w:r w:rsidR="00123EAE" w:rsidRPr="00580547">
        <w:rPr>
          <w:sz w:val="18"/>
          <w:szCs w:val="18"/>
          <w:lang w:val="fr-FR"/>
        </w:rPr>
        <w:tab/>
      </w:r>
      <w:r w:rsidRPr="00580547">
        <w:rPr>
          <w:sz w:val="18"/>
          <w:szCs w:val="18"/>
          <w:lang w:val="fr-FR"/>
        </w:rPr>
        <w:t>£39.00</w:t>
      </w:r>
    </w:p>
    <w:p w:rsidR="00F743DB" w:rsidRPr="00580547" w:rsidRDefault="00C916DF" w:rsidP="00C916DF">
      <w:pPr>
        <w:widowControl w:val="0"/>
        <w:autoSpaceDE w:val="0"/>
        <w:autoSpaceDN w:val="0"/>
        <w:adjustRightInd w:val="0"/>
        <w:ind w:firstLine="720"/>
        <w:rPr>
          <w:sz w:val="18"/>
          <w:szCs w:val="18"/>
          <w:lang w:val="fr-FR"/>
        </w:rPr>
      </w:pPr>
      <w:r w:rsidRPr="00580547">
        <w:rPr>
          <w:sz w:val="18"/>
          <w:szCs w:val="18"/>
          <w:lang w:val="fr-FR"/>
        </w:rPr>
        <w:t>NV</w:t>
      </w:r>
      <w:r w:rsidR="0076429B" w:rsidRPr="00580547">
        <w:rPr>
          <w:sz w:val="18"/>
          <w:szCs w:val="18"/>
          <w:lang w:val="fr-FR"/>
        </w:rPr>
        <w:t xml:space="preserve">         </w:t>
      </w:r>
      <w:r w:rsidR="003815E7" w:rsidRPr="00580547">
        <w:rPr>
          <w:sz w:val="18"/>
          <w:szCs w:val="18"/>
          <w:lang w:val="fr-FR"/>
        </w:rPr>
        <w:t xml:space="preserve"> </w:t>
      </w:r>
      <w:r w:rsidR="00F743DB" w:rsidRPr="00580547">
        <w:rPr>
          <w:b/>
          <w:bCs/>
          <w:sz w:val="18"/>
          <w:szCs w:val="18"/>
          <w:lang w:val="fr-FR"/>
        </w:rPr>
        <w:t xml:space="preserve">René Beaudouin </w:t>
      </w:r>
      <w:r w:rsidR="00901601" w:rsidRPr="00580547">
        <w:rPr>
          <w:sz w:val="18"/>
          <w:szCs w:val="18"/>
          <w:lang w:val="fr-FR"/>
        </w:rPr>
        <w:t xml:space="preserve">Blanc de Blancs </w:t>
      </w:r>
      <w:r w:rsidR="00901601" w:rsidRPr="00580547">
        <w:rPr>
          <w:b/>
          <w:sz w:val="18"/>
          <w:szCs w:val="18"/>
          <w:lang w:val="fr-FR"/>
        </w:rPr>
        <w:t>(</w:t>
      </w:r>
      <w:proofErr w:type="spellStart"/>
      <w:r w:rsidR="005352D6" w:rsidRPr="00580547">
        <w:rPr>
          <w:i/>
          <w:sz w:val="18"/>
          <w:szCs w:val="18"/>
          <w:lang w:val="fr-FR"/>
        </w:rPr>
        <w:t>our</w:t>
      </w:r>
      <w:proofErr w:type="spellEnd"/>
      <w:r w:rsidR="005352D6" w:rsidRPr="00580547">
        <w:rPr>
          <w:i/>
          <w:sz w:val="18"/>
          <w:szCs w:val="18"/>
          <w:lang w:val="fr-FR"/>
        </w:rPr>
        <w:t xml:space="preserve"> House C</w:t>
      </w:r>
      <w:r w:rsidR="00901601" w:rsidRPr="00580547">
        <w:rPr>
          <w:i/>
          <w:sz w:val="18"/>
          <w:szCs w:val="18"/>
          <w:lang w:val="fr-FR"/>
        </w:rPr>
        <w:t>hampagne</w:t>
      </w:r>
      <w:r w:rsidR="00901601" w:rsidRPr="00580547">
        <w:rPr>
          <w:b/>
          <w:sz w:val="18"/>
          <w:szCs w:val="18"/>
          <w:lang w:val="fr-FR"/>
        </w:rPr>
        <w:t>)</w:t>
      </w:r>
      <w:r w:rsidR="00123EAE" w:rsidRPr="00580547">
        <w:rPr>
          <w:sz w:val="18"/>
          <w:szCs w:val="18"/>
          <w:lang w:val="fr-FR"/>
        </w:rPr>
        <w:tab/>
      </w:r>
      <w:r w:rsidR="003815E7" w:rsidRPr="00580547">
        <w:rPr>
          <w:sz w:val="18"/>
          <w:szCs w:val="18"/>
          <w:lang w:val="fr-FR"/>
        </w:rPr>
        <w:tab/>
      </w:r>
      <w:r w:rsidR="00901601" w:rsidRPr="00580547">
        <w:rPr>
          <w:sz w:val="18"/>
          <w:szCs w:val="18"/>
          <w:lang w:val="fr-FR"/>
        </w:rPr>
        <w:t>£54.00</w:t>
      </w:r>
    </w:p>
    <w:p w:rsidR="00F743DB" w:rsidRPr="002842D4" w:rsidRDefault="007227FD" w:rsidP="007227FD">
      <w:pPr>
        <w:widowControl w:val="0"/>
        <w:autoSpaceDE w:val="0"/>
        <w:autoSpaceDN w:val="0"/>
        <w:adjustRightInd w:val="0"/>
        <w:ind w:firstLine="720"/>
        <w:rPr>
          <w:sz w:val="18"/>
          <w:szCs w:val="18"/>
          <w:lang w:val="en-US"/>
        </w:rPr>
      </w:pPr>
      <w:r>
        <w:rPr>
          <w:sz w:val="18"/>
          <w:szCs w:val="18"/>
          <w:lang w:val="en-US"/>
        </w:rPr>
        <w:t>20</w:t>
      </w:r>
      <w:r w:rsidR="00630CBF">
        <w:rPr>
          <w:sz w:val="18"/>
          <w:szCs w:val="18"/>
          <w:lang w:val="en-US"/>
        </w:rPr>
        <w:t>12</w:t>
      </w:r>
      <w:r w:rsidR="002842D4">
        <w:rPr>
          <w:sz w:val="18"/>
          <w:szCs w:val="18"/>
          <w:lang w:val="en-US"/>
        </w:rPr>
        <w:tab/>
      </w:r>
      <w:proofErr w:type="spellStart"/>
      <w:r w:rsidR="002842D4" w:rsidRPr="002842D4">
        <w:rPr>
          <w:b/>
          <w:sz w:val="18"/>
          <w:szCs w:val="18"/>
          <w:lang w:val="en-US"/>
        </w:rPr>
        <w:t>Gusbourne</w:t>
      </w:r>
      <w:proofErr w:type="spellEnd"/>
      <w:r w:rsidR="002842D4" w:rsidRPr="002842D4">
        <w:rPr>
          <w:b/>
          <w:sz w:val="18"/>
          <w:szCs w:val="18"/>
          <w:lang w:val="en-US"/>
        </w:rPr>
        <w:t xml:space="preserve"> </w:t>
      </w:r>
      <w:r w:rsidR="002842D4">
        <w:rPr>
          <w:sz w:val="18"/>
          <w:szCs w:val="18"/>
          <w:lang w:val="en-US"/>
        </w:rPr>
        <w:t>Brut Englis</w:t>
      </w:r>
      <w:r w:rsidR="009B6AC6">
        <w:rPr>
          <w:sz w:val="18"/>
          <w:szCs w:val="18"/>
          <w:lang w:val="en-US"/>
        </w:rPr>
        <w:t>h Sparkling Wine Sussex</w:t>
      </w:r>
      <w:r w:rsidR="009B6AC6">
        <w:rPr>
          <w:sz w:val="18"/>
          <w:szCs w:val="18"/>
          <w:lang w:val="en-US"/>
        </w:rPr>
        <w:tab/>
      </w:r>
      <w:r w:rsidR="009B6AC6">
        <w:rPr>
          <w:sz w:val="18"/>
          <w:szCs w:val="18"/>
          <w:lang w:val="en-US"/>
        </w:rPr>
        <w:tab/>
      </w:r>
      <w:r w:rsidR="009B6AC6">
        <w:rPr>
          <w:sz w:val="18"/>
          <w:szCs w:val="18"/>
          <w:lang w:val="en-US"/>
        </w:rPr>
        <w:tab/>
        <w:t>£59.00</w:t>
      </w:r>
    </w:p>
    <w:p w:rsidR="00F743DB" w:rsidRPr="00580547" w:rsidRDefault="00F743DB" w:rsidP="00F743DB">
      <w:pPr>
        <w:widowControl w:val="0"/>
        <w:autoSpaceDE w:val="0"/>
        <w:autoSpaceDN w:val="0"/>
        <w:adjustRightInd w:val="0"/>
        <w:ind w:firstLine="720"/>
        <w:rPr>
          <w:sz w:val="18"/>
          <w:szCs w:val="18"/>
          <w:lang w:val="fr-FR"/>
        </w:rPr>
      </w:pPr>
      <w:r w:rsidRPr="00580547">
        <w:rPr>
          <w:sz w:val="18"/>
          <w:szCs w:val="18"/>
          <w:lang w:val="fr-FR"/>
        </w:rPr>
        <w:t>NV</w:t>
      </w:r>
      <w:r w:rsidRPr="00580547">
        <w:rPr>
          <w:sz w:val="18"/>
          <w:szCs w:val="18"/>
          <w:lang w:val="fr-FR"/>
        </w:rPr>
        <w:tab/>
      </w:r>
      <w:r w:rsidRPr="00580547">
        <w:rPr>
          <w:b/>
          <w:bCs/>
          <w:sz w:val="18"/>
          <w:szCs w:val="18"/>
          <w:lang w:val="fr-FR"/>
        </w:rPr>
        <w:t xml:space="preserve">Taittinger </w:t>
      </w:r>
      <w:r w:rsidRPr="00580547">
        <w:rPr>
          <w:sz w:val="18"/>
          <w:szCs w:val="18"/>
          <w:lang w:val="fr-FR"/>
        </w:rPr>
        <w:t>Brut Reserve</w:t>
      </w:r>
      <w:r w:rsidRPr="00580547">
        <w:rPr>
          <w:sz w:val="18"/>
          <w:szCs w:val="18"/>
          <w:lang w:val="fr-FR"/>
        </w:rPr>
        <w:tab/>
      </w:r>
      <w:r w:rsidRPr="00580547">
        <w:rPr>
          <w:sz w:val="18"/>
          <w:szCs w:val="18"/>
          <w:lang w:val="fr-FR"/>
        </w:rPr>
        <w:tab/>
      </w:r>
      <w:r w:rsidRPr="00580547">
        <w:rPr>
          <w:sz w:val="18"/>
          <w:szCs w:val="18"/>
          <w:lang w:val="fr-FR"/>
        </w:rPr>
        <w:tab/>
      </w:r>
      <w:r w:rsidRPr="00580547">
        <w:rPr>
          <w:sz w:val="18"/>
          <w:szCs w:val="18"/>
          <w:lang w:val="fr-FR"/>
        </w:rPr>
        <w:tab/>
      </w:r>
      <w:r w:rsidR="00123EAE" w:rsidRPr="00580547">
        <w:rPr>
          <w:sz w:val="18"/>
          <w:szCs w:val="18"/>
          <w:lang w:val="fr-FR"/>
        </w:rPr>
        <w:tab/>
      </w:r>
      <w:r w:rsidR="00EC1B82" w:rsidRPr="00580547">
        <w:rPr>
          <w:sz w:val="18"/>
          <w:szCs w:val="18"/>
          <w:lang w:val="fr-FR"/>
        </w:rPr>
        <w:t>£71.00</w:t>
      </w:r>
    </w:p>
    <w:p w:rsidR="00BB01DF" w:rsidRPr="00580547" w:rsidRDefault="00BB01DF" w:rsidP="00F743DB">
      <w:pPr>
        <w:widowControl w:val="0"/>
        <w:autoSpaceDE w:val="0"/>
        <w:autoSpaceDN w:val="0"/>
        <w:adjustRightInd w:val="0"/>
        <w:ind w:firstLine="720"/>
        <w:rPr>
          <w:sz w:val="18"/>
          <w:szCs w:val="18"/>
          <w:lang w:val="fr-FR"/>
        </w:rPr>
      </w:pPr>
      <w:r w:rsidRPr="00580547">
        <w:rPr>
          <w:sz w:val="18"/>
          <w:szCs w:val="18"/>
          <w:lang w:val="fr-FR"/>
        </w:rPr>
        <w:t>NV</w:t>
      </w:r>
      <w:r w:rsidRPr="00580547">
        <w:rPr>
          <w:sz w:val="18"/>
          <w:szCs w:val="18"/>
          <w:lang w:val="fr-FR"/>
        </w:rPr>
        <w:tab/>
      </w:r>
      <w:r w:rsidRPr="00580547">
        <w:rPr>
          <w:b/>
          <w:bCs/>
          <w:sz w:val="18"/>
          <w:szCs w:val="18"/>
          <w:lang w:val="fr-FR"/>
        </w:rPr>
        <w:t xml:space="preserve">Taittinger </w:t>
      </w:r>
      <w:r w:rsidRPr="00580547">
        <w:rPr>
          <w:bCs/>
          <w:sz w:val="18"/>
          <w:szCs w:val="18"/>
          <w:lang w:val="fr-FR"/>
        </w:rPr>
        <w:t>Prestige Rosé</w:t>
      </w:r>
      <w:r w:rsidRPr="00580547">
        <w:rPr>
          <w:bCs/>
          <w:sz w:val="18"/>
          <w:szCs w:val="18"/>
          <w:lang w:val="fr-FR"/>
        </w:rPr>
        <w:tab/>
      </w:r>
      <w:r w:rsidRPr="00580547">
        <w:rPr>
          <w:bCs/>
          <w:sz w:val="18"/>
          <w:szCs w:val="18"/>
          <w:lang w:val="fr-FR"/>
        </w:rPr>
        <w:tab/>
      </w:r>
      <w:r w:rsidRPr="00580547">
        <w:rPr>
          <w:bCs/>
          <w:sz w:val="18"/>
          <w:szCs w:val="18"/>
          <w:lang w:val="fr-FR"/>
        </w:rPr>
        <w:tab/>
      </w:r>
      <w:r w:rsidRPr="00580547">
        <w:rPr>
          <w:bCs/>
          <w:sz w:val="18"/>
          <w:szCs w:val="18"/>
          <w:lang w:val="fr-FR"/>
        </w:rPr>
        <w:tab/>
      </w:r>
      <w:r w:rsidRPr="00580547">
        <w:rPr>
          <w:bCs/>
          <w:sz w:val="18"/>
          <w:szCs w:val="18"/>
          <w:lang w:val="fr-FR"/>
        </w:rPr>
        <w:tab/>
        <w:t>£84.00</w:t>
      </w:r>
    </w:p>
    <w:p w:rsidR="002F01CD" w:rsidRPr="00580547" w:rsidRDefault="004B75F5" w:rsidP="00CA7458">
      <w:pPr>
        <w:widowControl w:val="0"/>
        <w:autoSpaceDE w:val="0"/>
        <w:autoSpaceDN w:val="0"/>
        <w:adjustRightInd w:val="0"/>
        <w:ind w:firstLine="720"/>
        <w:rPr>
          <w:sz w:val="18"/>
          <w:szCs w:val="18"/>
          <w:lang w:val="fr-FR"/>
        </w:rPr>
      </w:pPr>
      <w:r w:rsidRPr="00580547">
        <w:rPr>
          <w:sz w:val="18"/>
          <w:szCs w:val="18"/>
          <w:lang w:val="fr-FR"/>
        </w:rPr>
        <w:t>20</w:t>
      </w:r>
      <w:r w:rsidR="00BB01DF" w:rsidRPr="00580547">
        <w:rPr>
          <w:sz w:val="18"/>
          <w:szCs w:val="18"/>
          <w:lang w:val="fr-FR"/>
        </w:rPr>
        <w:t>06</w:t>
      </w:r>
      <w:r w:rsidR="002F01CD" w:rsidRPr="00580547">
        <w:rPr>
          <w:sz w:val="18"/>
          <w:szCs w:val="18"/>
          <w:lang w:val="fr-FR"/>
        </w:rPr>
        <w:tab/>
      </w:r>
      <w:r w:rsidR="002F01CD" w:rsidRPr="00580547">
        <w:rPr>
          <w:b/>
          <w:sz w:val="18"/>
          <w:szCs w:val="18"/>
          <w:lang w:val="fr-FR"/>
        </w:rPr>
        <w:t xml:space="preserve">Pol Roger </w:t>
      </w:r>
      <w:r w:rsidR="00E45D9F" w:rsidRPr="00580547">
        <w:rPr>
          <w:sz w:val="18"/>
          <w:szCs w:val="18"/>
          <w:lang w:val="fr-FR"/>
        </w:rPr>
        <w:t>Vintage Brut</w:t>
      </w:r>
      <w:r w:rsidR="00CA7458" w:rsidRPr="00580547">
        <w:rPr>
          <w:sz w:val="18"/>
          <w:szCs w:val="18"/>
          <w:lang w:val="fr-FR"/>
        </w:rPr>
        <w:tab/>
      </w:r>
      <w:r w:rsidR="00CA7458" w:rsidRPr="00580547">
        <w:rPr>
          <w:sz w:val="18"/>
          <w:szCs w:val="18"/>
          <w:lang w:val="fr-FR"/>
        </w:rPr>
        <w:tab/>
      </w:r>
      <w:r w:rsidR="00CA7458" w:rsidRPr="00580547">
        <w:rPr>
          <w:sz w:val="18"/>
          <w:szCs w:val="18"/>
          <w:lang w:val="fr-FR"/>
        </w:rPr>
        <w:tab/>
      </w:r>
      <w:r w:rsidR="00CA7458" w:rsidRPr="00580547">
        <w:rPr>
          <w:sz w:val="18"/>
          <w:szCs w:val="18"/>
          <w:lang w:val="fr-FR"/>
        </w:rPr>
        <w:tab/>
        <w:t xml:space="preserve">            </w:t>
      </w:r>
      <w:r w:rsidR="00123EAE" w:rsidRPr="00580547">
        <w:rPr>
          <w:sz w:val="18"/>
          <w:szCs w:val="18"/>
          <w:lang w:val="fr-FR"/>
        </w:rPr>
        <w:tab/>
      </w:r>
      <w:r w:rsidRPr="00580547">
        <w:rPr>
          <w:sz w:val="18"/>
          <w:szCs w:val="18"/>
          <w:lang w:val="fr-FR"/>
        </w:rPr>
        <w:t>£113.00</w:t>
      </w:r>
    </w:p>
    <w:p w:rsidR="00F743DB" w:rsidRPr="00580547" w:rsidRDefault="00F743DB" w:rsidP="00F743DB">
      <w:pPr>
        <w:widowControl w:val="0"/>
        <w:autoSpaceDE w:val="0"/>
        <w:autoSpaceDN w:val="0"/>
        <w:adjustRightInd w:val="0"/>
        <w:rPr>
          <w:sz w:val="18"/>
          <w:szCs w:val="18"/>
          <w:lang w:val="fr-FR"/>
        </w:rPr>
      </w:pPr>
    </w:p>
    <w:p w:rsidR="00F743DB" w:rsidRPr="00580547" w:rsidRDefault="00F743DB" w:rsidP="00F743DB">
      <w:pPr>
        <w:widowControl w:val="0"/>
        <w:autoSpaceDE w:val="0"/>
        <w:autoSpaceDN w:val="0"/>
        <w:adjustRightInd w:val="0"/>
        <w:jc w:val="center"/>
        <w:rPr>
          <w:b/>
          <w:bCs/>
          <w:sz w:val="18"/>
          <w:szCs w:val="18"/>
          <w:lang w:val="fr-FR"/>
        </w:rPr>
      </w:pPr>
      <w:r w:rsidRPr="00580547">
        <w:rPr>
          <w:b/>
          <w:bCs/>
          <w:sz w:val="18"/>
          <w:szCs w:val="18"/>
          <w:lang w:val="fr-FR"/>
        </w:rPr>
        <w:t>SWEET WINES</w:t>
      </w:r>
    </w:p>
    <w:p w:rsidR="008973B4" w:rsidRPr="00580547" w:rsidRDefault="008973B4" w:rsidP="00F743DB">
      <w:pPr>
        <w:widowControl w:val="0"/>
        <w:autoSpaceDE w:val="0"/>
        <w:autoSpaceDN w:val="0"/>
        <w:adjustRightInd w:val="0"/>
        <w:jc w:val="center"/>
        <w:rPr>
          <w:b/>
          <w:bCs/>
          <w:sz w:val="18"/>
          <w:szCs w:val="18"/>
          <w:lang w:val="fr-FR"/>
        </w:rPr>
      </w:pPr>
    </w:p>
    <w:p w:rsidR="00E45D9F" w:rsidRPr="00580547" w:rsidRDefault="00383221" w:rsidP="002842D4">
      <w:pPr>
        <w:widowControl w:val="0"/>
        <w:autoSpaceDE w:val="0"/>
        <w:autoSpaceDN w:val="0"/>
        <w:adjustRightInd w:val="0"/>
        <w:ind w:firstLine="720"/>
        <w:rPr>
          <w:sz w:val="18"/>
          <w:szCs w:val="18"/>
          <w:lang w:val="fr-FR"/>
        </w:rPr>
      </w:pPr>
      <w:r>
        <w:rPr>
          <w:sz w:val="18"/>
          <w:szCs w:val="18"/>
          <w:lang w:val="fr-FR"/>
        </w:rPr>
        <w:t>2013</w:t>
      </w:r>
      <w:r w:rsidR="00F743DB" w:rsidRPr="00580547">
        <w:rPr>
          <w:sz w:val="18"/>
          <w:szCs w:val="18"/>
          <w:lang w:val="fr-FR"/>
        </w:rPr>
        <w:tab/>
      </w:r>
      <w:r w:rsidR="003C2100" w:rsidRPr="00580547">
        <w:rPr>
          <w:b/>
          <w:sz w:val="18"/>
          <w:szCs w:val="18"/>
          <w:lang w:val="fr-FR"/>
        </w:rPr>
        <w:t>Mon</w:t>
      </w:r>
      <w:r w:rsidR="00F743DB" w:rsidRPr="00580547">
        <w:rPr>
          <w:b/>
          <w:sz w:val="18"/>
          <w:szCs w:val="18"/>
          <w:lang w:val="fr-FR"/>
        </w:rPr>
        <w:t xml:space="preserve">bazillac </w:t>
      </w:r>
      <w:r w:rsidR="00F743DB" w:rsidRPr="00580547">
        <w:rPr>
          <w:sz w:val="18"/>
          <w:szCs w:val="18"/>
          <w:lang w:val="fr-FR"/>
        </w:rPr>
        <w:t>Jour de Fr</w:t>
      </w:r>
      <w:r w:rsidR="00123EAE" w:rsidRPr="00580547">
        <w:rPr>
          <w:sz w:val="18"/>
          <w:szCs w:val="18"/>
          <w:lang w:val="fr-FR"/>
        </w:rPr>
        <w:t>uit Domaine de l’Ancienne Cure</w:t>
      </w:r>
      <w:r w:rsidR="00123EAE" w:rsidRPr="00580547">
        <w:rPr>
          <w:sz w:val="18"/>
          <w:szCs w:val="18"/>
          <w:lang w:val="fr-FR"/>
        </w:rPr>
        <w:tab/>
      </w:r>
      <w:r w:rsidR="003815E7" w:rsidRPr="00580547">
        <w:rPr>
          <w:sz w:val="18"/>
          <w:szCs w:val="18"/>
          <w:lang w:val="fr-FR"/>
        </w:rPr>
        <w:tab/>
      </w:r>
      <w:r w:rsidR="00696957">
        <w:rPr>
          <w:sz w:val="18"/>
          <w:szCs w:val="18"/>
          <w:lang w:val="fr-FR"/>
        </w:rPr>
        <w:t>£40.00</w:t>
      </w:r>
    </w:p>
    <w:p w:rsidR="002842D4" w:rsidRPr="00580547" w:rsidRDefault="00B85474" w:rsidP="002842D4">
      <w:pPr>
        <w:widowControl w:val="0"/>
        <w:autoSpaceDE w:val="0"/>
        <w:autoSpaceDN w:val="0"/>
        <w:adjustRightInd w:val="0"/>
        <w:ind w:firstLine="720"/>
        <w:rPr>
          <w:sz w:val="18"/>
          <w:szCs w:val="18"/>
          <w:lang w:val="fr-FR"/>
        </w:rPr>
      </w:pPr>
      <w:r>
        <w:rPr>
          <w:sz w:val="18"/>
          <w:szCs w:val="18"/>
          <w:lang w:val="fr-FR"/>
        </w:rPr>
        <w:t>2015</w:t>
      </w:r>
      <w:r w:rsidR="002842D4" w:rsidRPr="00580547">
        <w:rPr>
          <w:sz w:val="18"/>
          <w:szCs w:val="18"/>
          <w:lang w:val="fr-FR"/>
        </w:rPr>
        <w:tab/>
      </w:r>
      <w:r w:rsidR="002842D4" w:rsidRPr="00580547">
        <w:rPr>
          <w:b/>
          <w:sz w:val="18"/>
          <w:szCs w:val="18"/>
          <w:lang w:val="fr-FR"/>
        </w:rPr>
        <w:t xml:space="preserve">Côteaux Du Layon </w:t>
      </w:r>
      <w:r w:rsidR="002842D4" w:rsidRPr="00580547">
        <w:rPr>
          <w:sz w:val="18"/>
          <w:szCs w:val="18"/>
          <w:lang w:val="fr-FR"/>
        </w:rPr>
        <w:t xml:space="preserve">l’Orangeraie La </w:t>
      </w:r>
      <w:proofErr w:type="spellStart"/>
      <w:r w:rsidR="002842D4" w:rsidRPr="00580547">
        <w:rPr>
          <w:sz w:val="18"/>
          <w:szCs w:val="18"/>
          <w:lang w:val="fr-FR"/>
        </w:rPr>
        <w:t>Roulerie</w:t>
      </w:r>
      <w:proofErr w:type="spellEnd"/>
      <w:r w:rsidR="00A42FA8" w:rsidRPr="00580547">
        <w:rPr>
          <w:sz w:val="18"/>
          <w:szCs w:val="18"/>
          <w:lang w:val="fr-FR"/>
        </w:rPr>
        <w:t xml:space="preserve"> (foie gras)</w:t>
      </w:r>
      <w:r w:rsidR="00A42FA8" w:rsidRPr="00580547">
        <w:rPr>
          <w:sz w:val="18"/>
          <w:szCs w:val="18"/>
          <w:lang w:val="fr-FR"/>
        </w:rPr>
        <w:tab/>
      </w:r>
      <w:r w:rsidR="002842D4" w:rsidRPr="00580547">
        <w:rPr>
          <w:b/>
          <w:sz w:val="18"/>
          <w:szCs w:val="18"/>
          <w:lang w:val="fr-FR"/>
        </w:rPr>
        <w:t>50cl</w:t>
      </w:r>
      <w:r w:rsidR="002842D4" w:rsidRPr="00580547">
        <w:rPr>
          <w:sz w:val="18"/>
          <w:szCs w:val="18"/>
          <w:lang w:val="fr-FR"/>
        </w:rPr>
        <w:tab/>
        <w:t>£47.00</w:t>
      </w:r>
    </w:p>
    <w:p w:rsidR="00BB01DF" w:rsidRPr="00580547" w:rsidRDefault="002317C7" w:rsidP="00874229">
      <w:pPr>
        <w:widowControl w:val="0"/>
        <w:autoSpaceDE w:val="0"/>
        <w:autoSpaceDN w:val="0"/>
        <w:adjustRightInd w:val="0"/>
        <w:ind w:firstLine="720"/>
        <w:rPr>
          <w:sz w:val="18"/>
          <w:szCs w:val="18"/>
          <w:lang w:val="fr-FR"/>
        </w:rPr>
      </w:pPr>
      <w:r>
        <w:rPr>
          <w:sz w:val="18"/>
          <w:szCs w:val="18"/>
          <w:lang w:val="fr-FR"/>
        </w:rPr>
        <w:t>2001</w:t>
      </w:r>
      <w:r w:rsidR="00BB01DF" w:rsidRPr="00580547">
        <w:rPr>
          <w:sz w:val="18"/>
          <w:szCs w:val="18"/>
          <w:lang w:val="fr-FR"/>
        </w:rPr>
        <w:tab/>
      </w:r>
      <w:proofErr w:type="spellStart"/>
      <w:r>
        <w:rPr>
          <w:b/>
          <w:sz w:val="18"/>
          <w:szCs w:val="18"/>
          <w:lang w:val="fr-FR"/>
        </w:rPr>
        <w:t>Broustet</w:t>
      </w:r>
      <w:proofErr w:type="spellEnd"/>
      <w:r w:rsidR="00874229" w:rsidRPr="00580547">
        <w:rPr>
          <w:b/>
          <w:sz w:val="18"/>
          <w:szCs w:val="18"/>
          <w:lang w:val="fr-FR"/>
        </w:rPr>
        <w:t xml:space="preserve"> </w:t>
      </w:r>
      <w:r w:rsidR="00874229" w:rsidRPr="00580547">
        <w:rPr>
          <w:sz w:val="18"/>
          <w:szCs w:val="18"/>
          <w:lang w:val="fr-FR"/>
        </w:rPr>
        <w:t>Barsac 2ème Cru Classé</w:t>
      </w:r>
      <w:r w:rsidR="00874229" w:rsidRPr="00580547">
        <w:rPr>
          <w:sz w:val="18"/>
          <w:szCs w:val="18"/>
          <w:lang w:val="fr-FR"/>
        </w:rPr>
        <w:tab/>
      </w:r>
      <w:r w:rsidR="00874229" w:rsidRPr="00580547">
        <w:rPr>
          <w:sz w:val="18"/>
          <w:szCs w:val="18"/>
          <w:lang w:val="fr-FR"/>
        </w:rPr>
        <w:tab/>
      </w:r>
      <w:r w:rsidR="00874229" w:rsidRPr="00580547">
        <w:rPr>
          <w:sz w:val="18"/>
          <w:szCs w:val="18"/>
          <w:lang w:val="fr-FR"/>
        </w:rPr>
        <w:tab/>
      </w:r>
      <w:r w:rsidR="00874229" w:rsidRPr="00580547">
        <w:rPr>
          <w:sz w:val="18"/>
          <w:szCs w:val="18"/>
          <w:lang w:val="fr-FR"/>
        </w:rPr>
        <w:tab/>
      </w:r>
      <w:r>
        <w:rPr>
          <w:sz w:val="18"/>
          <w:szCs w:val="18"/>
          <w:lang w:val="fr-FR"/>
        </w:rPr>
        <w:t>£83.00</w:t>
      </w:r>
      <w:r w:rsidR="00874229" w:rsidRPr="00580547">
        <w:rPr>
          <w:sz w:val="18"/>
          <w:szCs w:val="18"/>
          <w:lang w:val="fr-FR"/>
        </w:rPr>
        <w:tab/>
      </w:r>
      <w:r w:rsidR="00874229" w:rsidRPr="00580547">
        <w:rPr>
          <w:sz w:val="18"/>
          <w:szCs w:val="18"/>
          <w:lang w:val="fr-FR"/>
        </w:rPr>
        <w:tab/>
      </w:r>
      <w:r w:rsidR="00874229" w:rsidRPr="00580547">
        <w:rPr>
          <w:sz w:val="18"/>
          <w:szCs w:val="18"/>
          <w:lang w:val="fr-FR"/>
        </w:rPr>
        <w:tab/>
      </w:r>
      <w:r w:rsidR="00874229" w:rsidRPr="00580547">
        <w:rPr>
          <w:sz w:val="18"/>
          <w:szCs w:val="18"/>
          <w:lang w:val="fr-FR"/>
        </w:rPr>
        <w:tab/>
      </w:r>
      <w:r w:rsidR="00BB01DF" w:rsidRPr="00580547">
        <w:rPr>
          <w:sz w:val="18"/>
          <w:szCs w:val="18"/>
          <w:lang w:val="fr-FR"/>
        </w:rPr>
        <w:tab/>
      </w:r>
      <w:r w:rsidR="00BB01DF" w:rsidRPr="00580547">
        <w:rPr>
          <w:sz w:val="18"/>
          <w:szCs w:val="18"/>
          <w:lang w:val="fr-FR"/>
        </w:rPr>
        <w:tab/>
      </w:r>
      <w:r w:rsidR="00BB01DF" w:rsidRPr="00580547">
        <w:rPr>
          <w:sz w:val="18"/>
          <w:szCs w:val="18"/>
          <w:lang w:val="fr-FR"/>
        </w:rPr>
        <w:tab/>
      </w:r>
      <w:r w:rsidR="00BB01DF" w:rsidRPr="00580547">
        <w:rPr>
          <w:sz w:val="18"/>
          <w:szCs w:val="18"/>
          <w:lang w:val="fr-FR"/>
        </w:rPr>
        <w:tab/>
      </w:r>
      <w:r w:rsidR="00BB01DF" w:rsidRPr="00580547">
        <w:rPr>
          <w:sz w:val="18"/>
          <w:szCs w:val="18"/>
          <w:lang w:val="fr-FR"/>
        </w:rPr>
        <w:tab/>
      </w:r>
      <w:r w:rsidR="00BB01DF" w:rsidRPr="00580547">
        <w:rPr>
          <w:sz w:val="18"/>
          <w:szCs w:val="18"/>
          <w:lang w:val="fr-FR"/>
        </w:rPr>
        <w:tab/>
      </w:r>
    </w:p>
    <w:p w:rsidR="008973B4" w:rsidRPr="00580547" w:rsidRDefault="008973B4" w:rsidP="00F743DB">
      <w:pPr>
        <w:widowControl w:val="0"/>
        <w:autoSpaceDE w:val="0"/>
        <w:autoSpaceDN w:val="0"/>
        <w:adjustRightInd w:val="0"/>
        <w:rPr>
          <w:sz w:val="18"/>
          <w:szCs w:val="18"/>
          <w:lang w:val="fr-FR"/>
        </w:rPr>
      </w:pPr>
    </w:p>
    <w:p w:rsidR="00383221" w:rsidRPr="0069520B" w:rsidRDefault="00383221" w:rsidP="00B110A4">
      <w:pPr>
        <w:widowControl w:val="0"/>
        <w:autoSpaceDE w:val="0"/>
        <w:autoSpaceDN w:val="0"/>
        <w:adjustRightInd w:val="0"/>
        <w:ind w:firstLine="720"/>
        <w:jc w:val="center"/>
        <w:rPr>
          <w:b/>
          <w:bCs/>
          <w:sz w:val="18"/>
          <w:szCs w:val="18"/>
          <w:lang w:val="fr-FR"/>
        </w:rPr>
      </w:pPr>
    </w:p>
    <w:p w:rsidR="00F743DB" w:rsidRPr="003815E7" w:rsidRDefault="00F743DB" w:rsidP="00B110A4">
      <w:pPr>
        <w:widowControl w:val="0"/>
        <w:autoSpaceDE w:val="0"/>
        <w:autoSpaceDN w:val="0"/>
        <w:adjustRightInd w:val="0"/>
        <w:ind w:firstLine="720"/>
        <w:jc w:val="center"/>
        <w:rPr>
          <w:sz w:val="18"/>
          <w:szCs w:val="18"/>
          <w:lang w:val="en-US"/>
        </w:rPr>
      </w:pPr>
      <w:r w:rsidRPr="003815E7">
        <w:rPr>
          <w:b/>
          <w:bCs/>
          <w:sz w:val="18"/>
          <w:szCs w:val="18"/>
          <w:lang w:val="en-US"/>
        </w:rPr>
        <w:t>PORT</w:t>
      </w:r>
    </w:p>
    <w:p w:rsidR="00790751" w:rsidRPr="003815E7" w:rsidRDefault="00160DAE" w:rsidP="00B110A4">
      <w:pPr>
        <w:widowControl w:val="0"/>
        <w:autoSpaceDE w:val="0"/>
        <w:autoSpaceDN w:val="0"/>
        <w:adjustRightInd w:val="0"/>
        <w:rPr>
          <w:sz w:val="18"/>
          <w:szCs w:val="18"/>
          <w:lang w:val="en-US"/>
        </w:rPr>
      </w:pPr>
      <w:r w:rsidRPr="003815E7">
        <w:rPr>
          <w:b/>
          <w:sz w:val="18"/>
          <w:szCs w:val="18"/>
          <w:lang w:val="en-US"/>
        </w:rPr>
        <w:tab/>
      </w:r>
    </w:p>
    <w:p w:rsidR="004B75F5" w:rsidRPr="009F3A3A" w:rsidRDefault="009F3A3A" w:rsidP="009F3A3A">
      <w:pPr>
        <w:widowControl w:val="0"/>
        <w:autoSpaceDE w:val="0"/>
        <w:autoSpaceDN w:val="0"/>
        <w:adjustRightInd w:val="0"/>
        <w:ind w:firstLine="720"/>
        <w:rPr>
          <w:sz w:val="18"/>
          <w:szCs w:val="18"/>
          <w:lang w:val="en-US"/>
        </w:rPr>
      </w:pPr>
      <w:r>
        <w:rPr>
          <w:sz w:val="18"/>
          <w:szCs w:val="18"/>
          <w:lang w:val="en-US"/>
        </w:rPr>
        <w:t>1994</w:t>
      </w:r>
      <w:r>
        <w:rPr>
          <w:sz w:val="18"/>
          <w:szCs w:val="18"/>
          <w:lang w:val="en-US"/>
        </w:rPr>
        <w:tab/>
      </w:r>
      <w:r w:rsidRPr="009F3A3A">
        <w:rPr>
          <w:b/>
          <w:sz w:val="18"/>
          <w:szCs w:val="18"/>
          <w:lang w:val="en-US"/>
        </w:rPr>
        <w:t>Churchill</w:t>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sz w:val="18"/>
          <w:szCs w:val="18"/>
          <w:lang w:val="en-US"/>
        </w:rPr>
        <w:t>£93.00</w:t>
      </w:r>
    </w:p>
    <w:p w:rsidR="00E41DEB" w:rsidRDefault="00E41DEB" w:rsidP="00922C27">
      <w:pPr>
        <w:widowControl w:val="0"/>
        <w:autoSpaceDE w:val="0"/>
        <w:autoSpaceDN w:val="0"/>
        <w:adjustRightInd w:val="0"/>
        <w:rPr>
          <w:lang w:val="en-US"/>
        </w:rPr>
      </w:pPr>
    </w:p>
    <w:p w:rsidR="001551A1" w:rsidRDefault="001551A1" w:rsidP="00922C27">
      <w:pPr>
        <w:widowControl w:val="0"/>
        <w:autoSpaceDE w:val="0"/>
        <w:autoSpaceDN w:val="0"/>
        <w:adjustRightInd w:val="0"/>
        <w:rPr>
          <w:b/>
          <w:bCs/>
          <w:sz w:val="16"/>
          <w:szCs w:val="16"/>
          <w:lang w:val="en-US"/>
        </w:rPr>
      </w:pPr>
    </w:p>
    <w:p w:rsidR="00253385" w:rsidRDefault="00253385" w:rsidP="00922C27">
      <w:pPr>
        <w:widowControl w:val="0"/>
        <w:autoSpaceDE w:val="0"/>
        <w:autoSpaceDN w:val="0"/>
        <w:adjustRightInd w:val="0"/>
        <w:rPr>
          <w:b/>
          <w:bCs/>
          <w:sz w:val="16"/>
          <w:szCs w:val="16"/>
          <w:lang w:val="en-US"/>
        </w:rPr>
      </w:pPr>
    </w:p>
    <w:p w:rsidR="00253385" w:rsidRDefault="00253385" w:rsidP="00922C27">
      <w:pPr>
        <w:widowControl w:val="0"/>
        <w:autoSpaceDE w:val="0"/>
        <w:autoSpaceDN w:val="0"/>
        <w:adjustRightInd w:val="0"/>
        <w:rPr>
          <w:b/>
          <w:bCs/>
          <w:sz w:val="16"/>
          <w:szCs w:val="16"/>
          <w:lang w:val="en-US"/>
        </w:rPr>
      </w:pPr>
    </w:p>
    <w:p w:rsidR="00383221" w:rsidRPr="00383221" w:rsidRDefault="00383221" w:rsidP="00383221">
      <w:pPr>
        <w:pStyle w:val="Heading5"/>
        <w:jc w:val="center"/>
        <w:rPr>
          <w:sz w:val="22"/>
          <w:szCs w:val="22"/>
        </w:rPr>
      </w:pPr>
      <w:r w:rsidRPr="00383221">
        <w:rPr>
          <w:sz w:val="22"/>
          <w:szCs w:val="22"/>
        </w:rPr>
        <w:t>BIG BOTTLES LIST</w:t>
      </w:r>
    </w:p>
    <w:p w:rsidR="00383221" w:rsidRDefault="00383221" w:rsidP="00A966B8">
      <w:pPr>
        <w:widowControl w:val="0"/>
        <w:autoSpaceDE w:val="0"/>
        <w:autoSpaceDN w:val="0"/>
        <w:adjustRightInd w:val="0"/>
        <w:jc w:val="center"/>
        <w:rPr>
          <w:b/>
          <w:bCs/>
          <w:sz w:val="16"/>
          <w:szCs w:val="16"/>
          <w:lang w:val="en-US"/>
        </w:rPr>
      </w:pPr>
    </w:p>
    <w:p w:rsidR="00A966B8" w:rsidRDefault="00784A47" w:rsidP="00A966B8">
      <w:pPr>
        <w:widowControl w:val="0"/>
        <w:autoSpaceDE w:val="0"/>
        <w:autoSpaceDN w:val="0"/>
        <w:adjustRightInd w:val="0"/>
        <w:jc w:val="center"/>
        <w:rPr>
          <w:b/>
          <w:bCs/>
          <w:sz w:val="18"/>
          <w:szCs w:val="18"/>
          <w:lang w:val="en-US"/>
        </w:rPr>
      </w:pPr>
      <w:r w:rsidRPr="00586DB5">
        <w:rPr>
          <w:b/>
          <w:bCs/>
          <w:sz w:val="16"/>
          <w:szCs w:val="16"/>
          <w:lang w:val="en-US"/>
        </w:rPr>
        <w:t xml:space="preserve">BORDEAUX </w:t>
      </w:r>
      <w:r w:rsidR="00391E93" w:rsidRPr="00586DB5">
        <w:rPr>
          <w:b/>
          <w:bCs/>
          <w:sz w:val="16"/>
          <w:szCs w:val="16"/>
          <w:lang w:val="en-US"/>
        </w:rPr>
        <w:t>RED</w:t>
      </w:r>
      <w:r w:rsidR="00391E93">
        <w:rPr>
          <w:b/>
          <w:bCs/>
          <w:sz w:val="18"/>
          <w:szCs w:val="18"/>
          <w:lang w:val="en-US"/>
        </w:rPr>
        <w:t xml:space="preserve"> - </w:t>
      </w:r>
      <w:proofErr w:type="spellStart"/>
      <w:r w:rsidR="00391E93">
        <w:rPr>
          <w:b/>
          <w:bCs/>
          <w:sz w:val="18"/>
          <w:szCs w:val="18"/>
          <w:lang w:val="en-US"/>
        </w:rPr>
        <w:t>Imperiale</w:t>
      </w:r>
      <w:proofErr w:type="spellEnd"/>
      <w:r w:rsidR="00391E93">
        <w:rPr>
          <w:b/>
          <w:bCs/>
          <w:sz w:val="18"/>
          <w:szCs w:val="18"/>
          <w:lang w:val="en-US"/>
        </w:rPr>
        <w:t xml:space="preserve"> (8 </w:t>
      </w:r>
      <w:r w:rsidR="00A966B8" w:rsidRPr="003815E7">
        <w:rPr>
          <w:b/>
          <w:bCs/>
          <w:sz w:val="18"/>
          <w:szCs w:val="18"/>
          <w:lang w:val="en-US"/>
        </w:rPr>
        <w:t>Bottles 6 L)</w:t>
      </w:r>
      <w:r w:rsidR="001D15A6">
        <w:rPr>
          <w:b/>
          <w:bCs/>
          <w:sz w:val="18"/>
          <w:szCs w:val="18"/>
          <w:lang w:val="en-US"/>
        </w:rPr>
        <w:t xml:space="preserve"> </w:t>
      </w:r>
    </w:p>
    <w:p w:rsidR="00E41DEB" w:rsidRPr="00091B98" w:rsidRDefault="00A04C6B" w:rsidP="00E41DEB">
      <w:pPr>
        <w:widowControl w:val="0"/>
        <w:autoSpaceDE w:val="0"/>
        <w:autoSpaceDN w:val="0"/>
        <w:adjustRightInd w:val="0"/>
        <w:rPr>
          <w:bCs/>
          <w:sz w:val="16"/>
          <w:szCs w:val="16"/>
        </w:rPr>
      </w:pPr>
      <w:r>
        <w:rPr>
          <w:b/>
          <w:bCs/>
          <w:sz w:val="18"/>
          <w:szCs w:val="18"/>
          <w:lang w:val="en-US"/>
        </w:rPr>
        <w:tab/>
      </w:r>
      <w:r w:rsidR="00E41DEB" w:rsidRPr="00091B98">
        <w:rPr>
          <w:b/>
          <w:bCs/>
          <w:sz w:val="18"/>
          <w:szCs w:val="18"/>
        </w:rPr>
        <w:tab/>
      </w:r>
    </w:p>
    <w:p w:rsidR="00A966B8" w:rsidRPr="00580547" w:rsidRDefault="00A966B8" w:rsidP="00A966B8">
      <w:pPr>
        <w:widowControl w:val="0"/>
        <w:autoSpaceDE w:val="0"/>
        <w:autoSpaceDN w:val="0"/>
        <w:adjustRightInd w:val="0"/>
        <w:rPr>
          <w:sz w:val="18"/>
          <w:szCs w:val="18"/>
          <w:lang w:val="fr-FR"/>
        </w:rPr>
      </w:pPr>
      <w:r w:rsidRPr="00091B98">
        <w:rPr>
          <w:b/>
          <w:bCs/>
          <w:sz w:val="18"/>
          <w:szCs w:val="18"/>
        </w:rPr>
        <w:tab/>
      </w:r>
      <w:r w:rsidRPr="00580547">
        <w:rPr>
          <w:bCs/>
          <w:sz w:val="18"/>
          <w:szCs w:val="18"/>
          <w:lang w:val="fr-FR"/>
        </w:rPr>
        <w:t>2006</w:t>
      </w:r>
      <w:r w:rsidRPr="00580547">
        <w:rPr>
          <w:bCs/>
          <w:sz w:val="18"/>
          <w:szCs w:val="18"/>
          <w:lang w:val="fr-FR"/>
        </w:rPr>
        <w:tab/>
      </w:r>
      <w:proofErr w:type="spellStart"/>
      <w:r w:rsidRPr="00580547">
        <w:rPr>
          <w:b/>
          <w:bCs/>
          <w:sz w:val="18"/>
          <w:szCs w:val="18"/>
          <w:lang w:val="fr-FR"/>
        </w:rPr>
        <w:t>Beychevelle</w:t>
      </w:r>
      <w:proofErr w:type="spellEnd"/>
      <w:r w:rsidRPr="00580547">
        <w:rPr>
          <w:b/>
          <w:bCs/>
          <w:sz w:val="18"/>
          <w:szCs w:val="18"/>
          <w:lang w:val="fr-FR"/>
        </w:rPr>
        <w:t xml:space="preserve"> </w:t>
      </w:r>
      <w:r w:rsidRPr="00580547">
        <w:rPr>
          <w:bCs/>
          <w:sz w:val="18"/>
          <w:szCs w:val="18"/>
          <w:lang w:val="fr-FR"/>
        </w:rPr>
        <w:t>Saint Julie</w:t>
      </w:r>
      <w:r w:rsidR="00123EAE" w:rsidRPr="00580547">
        <w:rPr>
          <w:bCs/>
          <w:sz w:val="18"/>
          <w:szCs w:val="18"/>
          <w:lang w:val="fr-FR"/>
        </w:rPr>
        <w:t>n 4ème Cru Classé)</w:t>
      </w:r>
      <w:r w:rsidR="00123EAE" w:rsidRPr="00580547">
        <w:rPr>
          <w:bCs/>
          <w:sz w:val="18"/>
          <w:szCs w:val="18"/>
          <w:lang w:val="fr-FR"/>
        </w:rPr>
        <w:tab/>
      </w:r>
      <w:r w:rsidR="00123EAE" w:rsidRPr="00580547">
        <w:rPr>
          <w:bCs/>
          <w:sz w:val="18"/>
          <w:szCs w:val="18"/>
          <w:lang w:val="fr-FR"/>
        </w:rPr>
        <w:tab/>
        <w:t xml:space="preserve">          </w:t>
      </w:r>
      <w:r w:rsidR="003815E7" w:rsidRPr="00580547">
        <w:rPr>
          <w:bCs/>
          <w:sz w:val="18"/>
          <w:szCs w:val="18"/>
          <w:lang w:val="fr-FR"/>
        </w:rPr>
        <w:t xml:space="preserve">   </w:t>
      </w:r>
      <w:r w:rsidR="001D15A6" w:rsidRPr="00580547">
        <w:rPr>
          <w:bCs/>
          <w:sz w:val="18"/>
          <w:szCs w:val="18"/>
          <w:lang w:val="fr-FR"/>
        </w:rPr>
        <w:t xml:space="preserve">  </w:t>
      </w:r>
      <w:r w:rsidR="00941EDD">
        <w:rPr>
          <w:bCs/>
          <w:sz w:val="18"/>
          <w:szCs w:val="18"/>
          <w:lang w:val="fr-FR"/>
        </w:rPr>
        <w:t>£1200.00</w:t>
      </w:r>
    </w:p>
    <w:p w:rsidR="005E6FA7" w:rsidRPr="00580547" w:rsidRDefault="005E6FA7" w:rsidP="00A966B8">
      <w:pPr>
        <w:widowControl w:val="0"/>
        <w:autoSpaceDE w:val="0"/>
        <w:autoSpaceDN w:val="0"/>
        <w:adjustRightInd w:val="0"/>
        <w:ind w:firstLine="720"/>
        <w:jc w:val="center"/>
        <w:rPr>
          <w:sz w:val="18"/>
          <w:szCs w:val="18"/>
          <w:lang w:val="fr-FR"/>
        </w:rPr>
      </w:pPr>
    </w:p>
    <w:p w:rsidR="00955C67" w:rsidRDefault="0087681A" w:rsidP="00790751">
      <w:pPr>
        <w:widowControl w:val="0"/>
        <w:autoSpaceDE w:val="0"/>
        <w:autoSpaceDN w:val="0"/>
        <w:adjustRightInd w:val="0"/>
        <w:jc w:val="center"/>
        <w:rPr>
          <w:b/>
          <w:bCs/>
          <w:sz w:val="18"/>
          <w:szCs w:val="18"/>
          <w:lang w:val="en-US"/>
        </w:rPr>
      </w:pPr>
      <w:r w:rsidRPr="00586DB5">
        <w:rPr>
          <w:b/>
          <w:bCs/>
          <w:sz w:val="16"/>
          <w:szCs w:val="16"/>
          <w:lang w:val="en-US"/>
        </w:rPr>
        <w:t>RHONE RED</w:t>
      </w:r>
      <w:r w:rsidR="00955C67">
        <w:rPr>
          <w:b/>
          <w:bCs/>
          <w:sz w:val="18"/>
          <w:szCs w:val="18"/>
          <w:lang w:val="en-US"/>
        </w:rPr>
        <w:t xml:space="preserve"> – Double Magnum (4 Bottles 3 L)</w:t>
      </w:r>
    </w:p>
    <w:p w:rsidR="00955C67" w:rsidRPr="00580547" w:rsidRDefault="00955C67" w:rsidP="00955C67">
      <w:pPr>
        <w:widowControl w:val="0"/>
        <w:autoSpaceDE w:val="0"/>
        <w:autoSpaceDN w:val="0"/>
        <w:adjustRightInd w:val="0"/>
        <w:rPr>
          <w:bCs/>
          <w:sz w:val="18"/>
          <w:szCs w:val="18"/>
          <w:lang w:val="fr-FR"/>
        </w:rPr>
      </w:pPr>
      <w:r>
        <w:rPr>
          <w:b/>
          <w:bCs/>
          <w:sz w:val="18"/>
          <w:szCs w:val="18"/>
          <w:lang w:val="en-US"/>
        </w:rPr>
        <w:tab/>
      </w:r>
      <w:r w:rsidRPr="00580547">
        <w:rPr>
          <w:bCs/>
          <w:sz w:val="18"/>
          <w:szCs w:val="18"/>
          <w:lang w:val="fr-FR"/>
        </w:rPr>
        <w:t>1999</w:t>
      </w:r>
      <w:r w:rsidRPr="00580547">
        <w:rPr>
          <w:bCs/>
          <w:sz w:val="18"/>
          <w:szCs w:val="18"/>
          <w:lang w:val="fr-FR"/>
        </w:rPr>
        <w:tab/>
      </w:r>
      <w:r w:rsidRPr="00580547">
        <w:rPr>
          <w:b/>
          <w:bCs/>
          <w:sz w:val="18"/>
          <w:szCs w:val="18"/>
          <w:lang w:val="fr-FR"/>
        </w:rPr>
        <w:t>Côtes-Rôtie</w:t>
      </w:r>
      <w:r w:rsidRPr="00580547">
        <w:rPr>
          <w:bCs/>
          <w:sz w:val="18"/>
          <w:szCs w:val="18"/>
          <w:lang w:val="fr-FR"/>
        </w:rPr>
        <w:t xml:space="preserve"> </w:t>
      </w:r>
      <w:r w:rsidR="00391E93" w:rsidRPr="00580547">
        <w:rPr>
          <w:bCs/>
          <w:sz w:val="18"/>
          <w:szCs w:val="18"/>
          <w:lang w:val="fr-FR"/>
        </w:rPr>
        <w:t xml:space="preserve">Martin &amp; Lucette </w:t>
      </w:r>
      <w:proofErr w:type="spellStart"/>
      <w:r w:rsidR="00391E93" w:rsidRPr="00580547">
        <w:rPr>
          <w:bCs/>
          <w:sz w:val="18"/>
          <w:szCs w:val="18"/>
          <w:lang w:val="fr-FR"/>
        </w:rPr>
        <w:t>Daubrée</w:t>
      </w:r>
      <w:proofErr w:type="spellEnd"/>
      <w:r w:rsidR="00391E93" w:rsidRPr="00580547">
        <w:rPr>
          <w:bCs/>
          <w:sz w:val="18"/>
          <w:szCs w:val="18"/>
          <w:lang w:val="fr-FR"/>
        </w:rPr>
        <w:tab/>
      </w:r>
      <w:r w:rsidR="00391E93" w:rsidRPr="00580547">
        <w:rPr>
          <w:bCs/>
          <w:sz w:val="18"/>
          <w:szCs w:val="18"/>
          <w:lang w:val="fr-FR"/>
        </w:rPr>
        <w:tab/>
      </w:r>
      <w:r w:rsidR="00391E93" w:rsidRPr="00580547">
        <w:rPr>
          <w:bCs/>
          <w:sz w:val="18"/>
          <w:szCs w:val="18"/>
          <w:lang w:val="fr-FR"/>
        </w:rPr>
        <w:tab/>
      </w:r>
      <w:r w:rsidR="00391E93" w:rsidRPr="00580547">
        <w:rPr>
          <w:bCs/>
          <w:sz w:val="18"/>
          <w:szCs w:val="18"/>
          <w:lang w:val="fr-FR"/>
        </w:rPr>
        <w:tab/>
        <w:t xml:space="preserve"> £345.00</w:t>
      </w:r>
      <w:r w:rsidRPr="00580547">
        <w:rPr>
          <w:bCs/>
          <w:sz w:val="18"/>
          <w:szCs w:val="18"/>
          <w:lang w:val="fr-FR"/>
        </w:rPr>
        <w:tab/>
      </w:r>
    </w:p>
    <w:p w:rsidR="00955C67" w:rsidRDefault="00955C67" w:rsidP="00955C67">
      <w:pPr>
        <w:widowControl w:val="0"/>
        <w:autoSpaceDE w:val="0"/>
        <w:autoSpaceDN w:val="0"/>
        <w:adjustRightInd w:val="0"/>
        <w:rPr>
          <w:bCs/>
          <w:sz w:val="18"/>
          <w:szCs w:val="18"/>
          <w:lang w:val="en-US"/>
        </w:rPr>
      </w:pPr>
      <w:r w:rsidRPr="00580547">
        <w:rPr>
          <w:b/>
          <w:bCs/>
          <w:sz w:val="18"/>
          <w:szCs w:val="18"/>
          <w:lang w:val="fr-FR"/>
        </w:rPr>
        <w:tab/>
      </w:r>
      <w:r w:rsidRPr="00955C67">
        <w:rPr>
          <w:bCs/>
          <w:sz w:val="18"/>
          <w:szCs w:val="18"/>
          <w:lang w:val="en-US"/>
        </w:rPr>
        <w:t>1999</w:t>
      </w:r>
      <w:r>
        <w:rPr>
          <w:bCs/>
          <w:sz w:val="18"/>
          <w:szCs w:val="18"/>
          <w:lang w:val="en-US"/>
        </w:rPr>
        <w:tab/>
      </w:r>
      <w:proofErr w:type="spellStart"/>
      <w:r w:rsidRPr="00955C67">
        <w:rPr>
          <w:b/>
          <w:bCs/>
          <w:sz w:val="18"/>
          <w:szCs w:val="18"/>
          <w:lang w:val="en-US"/>
        </w:rPr>
        <w:t>Chateauneuf</w:t>
      </w:r>
      <w:proofErr w:type="spellEnd"/>
      <w:r w:rsidRPr="00955C67">
        <w:rPr>
          <w:b/>
          <w:bCs/>
          <w:sz w:val="18"/>
          <w:szCs w:val="18"/>
          <w:lang w:val="en-US"/>
        </w:rPr>
        <w:t xml:space="preserve"> du Pape</w:t>
      </w:r>
      <w:r>
        <w:rPr>
          <w:b/>
          <w:bCs/>
          <w:sz w:val="18"/>
          <w:szCs w:val="18"/>
          <w:lang w:val="en-US"/>
        </w:rPr>
        <w:t xml:space="preserve"> </w:t>
      </w:r>
      <w:proofErr w:type="spellStart"/>
      <w:r w:rsidRPr="00955C67">
        <w:rPr>
          <w:b/>
          <w:bCs/>
          <w:sz w:val="18"/>
          <w:szCs w:val="18"/>
          <w:lang w:val="en-US"/>
        </w:rPr>
        <w:t>Beaucastel</w:t>
      </w:r>
      <w:proofErr w:type="spellEnd"/>
      <w:r>
        <w:rPr>
          <w:b/>
          <w:bCs/>
          <w:sz w:val="18"/>
          <w:szCs w:val="18"/>
          <w:lang w:val="en-US"/>
        </w:rPr>
        <w:tab/>
      </w:r>
      <w:r>
        <w:rPr>
          <w:b/>
          <w:bCs/>
          <w:sz w:val="18"/>
          <w:szCs w:val="18"/>
          <w:lang w:val="en-US"/>
        </w:rPr>
        <w:tab/>
      </w:r>
      <w:r>
        <w:rPr>
          <w:b/>
          <w:bCs/>
          <w:sz w:val="18"/>
          <w:szCs w:val="18"/>
          <w:lang w:val="en-US"/>
        </w:rPr>
        <w:tab/>
      </w:r>
      <w:r>
        <w:rPr>
          <w:b/>
          <w:bCs/>
          <w:sz w:val="18"/>
          <w:szCs w:val="18"/>
          <w:lang w:val="en-US"/>
        </w:rPr>
        <w:tab/>
        <w:t xml:space="preserve"> </w:t>
      </w:r>
      <w:r w:rsidRPr="00955C67">
        <w:rPr>
          <w:bCs/>
          <w:sz w:val="18"/>
          <w:szCs w:val="18"/>
          <w:lang w:val="en-US"/>
        </w:rPr>
        <w:t>£395.00</w:t>
      </w:r>
    </w:p>
    <w:p w:rsidR="00586DB5" w:rsidRDefault="00586DB5" w:rsidP="00586DB5">
      <w:pPr>
        <w:widowControl w:val="0"/>
        <w:autoSpaceDE w:val="0"/>
        <w:autoSpaceDN w:val="0"/>
        <w:adjustRightInd w:val="0"/>
        <w:jc w:val="center"/>
        <w:rPr>
          <w:b/>
          <w:bCs/>
          <w:sz w:val="18"/>
          <w:szCs w:val="18"/>
          <w:lang w:val="en-US"/>
        </w:rPr>
      </w:pPr>
    </w:p>
    <w:p w:rsidR="00586DB5" w:rsidRDefault="00586DB5" w:rsidP="00586DB5">
      <w:pPr>
        <w:widowControl w:val="0"/>
        <w:autoSpaceDE w:val="0"/>
        <w:autoSpaceDN w:val="0"/>
        <w:adjustRightInd w:val="0"/>
        <w:jc w:val="center"/>
        <w:rPr>
          <w:b/>
          <w:bCs/>
          <w:sz w:val="18"/>
          <w:szCs w:val="18"/>
          <w:lang w:val="en-US"/>
        </w:rPr>
      </w:pPr>
      <w:r w:rsidRPr="00586DB5">
        <w:rPr>
          <w:b/>
          <w:bCs/>
          <w:sz w:val="16"/>
          <w:szCs w:val="16"/>
          <w:lang w:val="en-US"/>
        </w:rPr>
        <w:t>NEW ZEALAND RED</w:t>
      </w:r>
      <w:r w:rsidR="001D15A6">
        <w:rPr>
          <w:b/>
          <w:bCs/>
          <w:sz w:val="18"/>
          <w:szCs w:val="18"/>
          <w:lang w:val="en-US"/>
        </w:rPr>
        <w:t xml:space="preserve"> –</w:t>
      </w:r>
      <w:r>
        <w:rPr>
          <w:b/>
          <w:bCs/>
          <w:sz w:val="18"/>
          <w:szCs w:val="18"/>
          <w:lang w:val="en-US"/>
        </w:rPr>
        <w:t xml:space="preserve"> Magnum (2 Bottles 1.5 L)</w:t>
      </w:r>
    </w:p>
    <w:p w:rsidR="00586DB5" w:rsidRPr="00586DB5" w:rsidRDefault="00586DB5" w:rsidP="00586DB5">
      <w:pPr>
        <w:widowControl w:val="0"/>
        <w:autoSpaceDE w:val="0"/>
        <w:autoSpaceDN w:val="0"/>
        <w:adjustRightInd w:val="0"/>
        <w:rPr>
          <w:bCs/>
          <w:sz w:val="18"/>
          <w:szCs w:val="18"/>
          <w:lang w:val="en-US"/>
        </w:rPr>
      </w:pPr>
      <w:r>
        <w:rPr>
          <w:b/>
          <w:bCs/>
          <w:sz w:val="18"/>
          <w:szCs w:val="18"/>
          <w:lang w:val="en-US"/>
        </w:rPr>
        <w:tab/>
      </w:r>
      <w:r w:rsidRPr="00586DB5">
        <w:rPr>
          <w:bCs/>
          <w:sz w:val="18"/>
          <w:szCs w:val="18"/>
          <w:lang w:val="en-US"/>
        </w:rPr>
        <w:t>2011</w:t>
      </w:r>
      <w:r>
        <w:rPr>
          <w:bCs/>
          <w:sz w:val="18"/>
          <w:szCs w:val="18"/>
          <w:lang w:val="en-US"/>
        </w:rPr>
        <w:tab/>
      </w:r>
      <w:r>
        <w:rPr>
          <w:b/>
          <w:bCs/>
          <w:sz w:val="18"/>
          <w:szCs w:val="18"/>
          <w:lang w:val="en-US"/>
        </w:rPr>
        <w:t xml:space="preserve">Ata </w:t>
      </w:r>
      <w:proofErr w:type="spellStart"/>
      <w:r>
        <w:rPr>
          <w:b/>
          <w:bCs/>
          <w:sz w:val="18"/>
          <w:szCs w:val="18"/>
          <w:lang w:val="en-US"/>
        </w:rPr>
        <w:t>Rangi</w:t>
      </w:r>
      <w:proofErr w:type="spellEnd"/>
      <w:r>
        <w:rPr>
          <w:b/>
          <w:bCs/>
          <w:sz w:val="18"/>
          <w:szCs w:val="18"/>
          <w:lang w:val="en-US"/>
        </w:rPr>
        <w:t xml:space="preserve"> Pinot Noir </w:t>
      </w:r>
      <w:proofErr w:type="spellStart"/>
      <w:r>
        <w:rPr>
          <w:bCs/>
          <w:sz w:val="18"/>
          <w:szCs w:val="18"/>
          <w:lang w:val="en-US"/>
        </w:rPr>
        <w:t>Martinborough</w:t>
      </w:r>
      <w:proofErr w:type="spellEnd"/>
      <w:r>
        <w:rPr>
          <w:bCs/>
          <w:sz w:val="18"/>
          <w:szCs w:val="18"/>
          <w:lang w:val="en-US"/>
        </w:rPr>
        <w:tab/>
      </w:r>
      <w:r>
        <w:rPr>
          <w:bCs/>
          <w:sz w:val="18"/>
          <w:szCs w:val="18"/>
          <w:lang w:val="en-US"/>
        </w:rPr>
        <w:tab/>
      </w:r>
      <w:r>
        <w:rPr>
          <w:bCs/>
          <w:sz w:val="18"/>
          <w:szCs w:val="18"/>
          <w:lang w:val="en-US"/>
        </w:rPr>
        <w:tab/>
      </w:r>
      <w:r>
        <w:rPr>
          <w:bCs/>
          <w:sz w:val="18"/>
          <w:szCs w:val="18"/>
          <w:lang w:val="en-US"/>
        </w:rPr>
        <w:tab/>
      </w:r>
      <w:r w:rsidR="001D15A6">
        <w:rPr>
          <w:bCs/>
          <w:sz w:val="18"/>
          <w:szCs w:val="18"/>
          <w:lang w:val="en-US"/>
        </w:rPr>
        <w:t xml:space="preserve"> </w:t>
      </w:r>
      <w:r>
        <w:rPr>
          <w:bCs/>
          <w:sz w:val="18"/>
          <w:szCs w:val="18"/>
          <w:lang w:val="en-US"/>
        </w:rPr>
        <w:t>£205.00</w:t>
      </w:r>
    </w:p>
    <w:p w:rsidR="00391E93" w:rsidRPr="00955C67" w:rsidRDefault="00391E93" w:rsidP="00586DB5">
      <w:pPr>
        <w:widowControl w:val="0"/>
        <w:autoSpaceDE w:val="0"/>
        <w:autoSpaceDN w:val="0"/>
        <w:adjustRightInd w:val="0"/>
        <w:jc w:val="center"/>
        <w:rPr>
          <w:bCs/>
          <w:sz w:val="18"/>
          <w:szCs w:val="18"/>
          <w:lang w:val="en-US"/>
        </w:rPr>
      </w:pPr>
    </w:p>
    <w:p w:rsidR="00586DB5" w:rsidRDefault="00586DB5" w:rsidP="00586DB5">
      <w:pPr>
        <w:widowControl w:val="0"/>
        <w:autoSpaceDE w:val="0"/>
        <w:autoSpaceDN w:val="0"/>
        <w:adjustRightInd w:val="0"/>
        <w:jc w:val="center"/>
        <w:rPr>
          <w:b/>
          <w:bCs/>
          <w:sz w:val="18"/>
          <w:szCs w:val="18"/>
          <w:lang w:val="en-US"/>
        </w:rPr>
      </w:pPr>
      <w:r w:rsidRPr="00586DB5">
        <w:rPr>
          <w:b/>
          <w:bCs/>
          <w:sz w:val="16"/>
          <w:szCs w:val="16"/>
          <w:lang w:val="en-US"/>
        </w:rPr>
        <w:t>SOUTH AFRICA RED</w:t>
      </w:r>
      <w:r>
        <w:rPr>
          <w:b/>
          <w:bCs/>
          <w:sz w:val="18"/>
          <w:szCs w:val="18"/>
          <w:lang w:val="en-US"/>
        </w:rPr>
        <w:t xml:space="preserve"> – Magnum (2 Bottles 1.5 L)</w:t>
      </w:r>
    </w:p>
    <w:p w:rsidR="00586DB5" w:rsidRPr="00586DB5" w:rsidRDefault="00586DB5" w:rsidP="00586DB5">
      <w:pPr>
        <w:widowControl w:val="0"/>
        <w:autoSpaceDE w:val="0"/>
        <w:autoSpaceDN w:val="0"/>
        <w:adjustRightInd w:val="0"/>
        <w:rPr>
          <w:bCs/>
          <w:sz w:val="18"/>
          <w:szCs w:val="18"/>
          <w:lang w:val="en-US"/>
        </w:rPr>
      </w:pPr>
      <w:r>
        <w:rPr>
          <w:b/>
          <w:bCs/>
          <w:sz w:val="18"/>
          <w:szCs w:val="18"/>
          <w:lang w:val="en-US"/>
        </w:rPr>
        <w:tab/>
      </w:r>
      <w:r w:rsidRPr="00586DB5">
        <w:rPr>
          <w:bCs/>
          <w:sz w:val="18"/>
          <w:szCs w:val="18"/>
          <w:lang w:val="en-US"/>
        </w:rPr>
        <w:t>2012</w:t>
      </w:r>
      <w:r>
        <w:rPr>
          <w:bCs/>
          <w:sz w:val="18"/>
          <w:szCs w:val="18"/>
          <w:lang w:val="en-US"/>
        </w:rPr>
        <w:tab/>
      </w:r>
      <w:r>
        <w:rPr>
          <w:b/>
          <w:bCs/>
          <w:sz w:val="18"/>
          <w:szCs w:val="18"/>
          <w:lang w:val="en-US"/>
        </w:rPr>
        <w:t xml:space="preserve">Miles Mossop Max </w:t>
      </w:r>
      <w:r>
        <w:rPr>
          <w:bCs/>
          <w:sz w:val="18"/>
          <w:szCs w:val="18"/>
          <w:lang w:val="en-US"/>
        </w:rPr>
        <w:t>Stellenbosch</w:t>
      </w:r>
      <w:r>
        <w:rPr>
          <w:bCs/>
          <w:sz w:val="18"/>
          <w:szCs w:val="18"/>
          <w:lang w:val="en-US"/>
        </w:rPr>
        <w:tab/>
      </w:r>
      <w:r>
        <w:rPr>
          <w:bCs/>
          <w:sz w:val="18"/>
          <w:szCs w:val="18"/>
          <w:lang w:val="en-US"/>
        </w:rPr>
        <w:tab/>
      </w:r>
      <w:r>
        <w:rPr>
          <w:bCs/>
          <w:sz w:val="18"/>
          <w:szCs w:val="18"/>
          <w:lang w:val="en-US"/>
        </w:rPr>
        <w:tab/>
      </w:r>
      <w:r>
        <w:rPr>
          <w:bCs/>
          <w:sz w:val="18"/>
          <w:szCs w:val="18"/>
          <w:lang w:val="en-US"/>
        </w:rPr>
        <w:tab/>
      </w:r>
      <w:r w:rsidR="001D15A6">
        <w:rPr>
          <w:bCs/>
          <w:sz w:val="18"/>
          <w:szCs w:val="18"/>
          <w:lang w:val="en-US"/>
        </w:rPr>
        <w:t xml:space="preserve"> </w:t>
      </w:r>
      <w:r>
        <w:rPr>
          <w:bCs/>
          <w:sz w:val="18"/>
          <w:szCs w:val="18"/>
          <w:lang w:val="en-US"/>
        </w:rPr>
        <w:t>£78.00</w:t>
      </w:r>
    </w:p>
    <w:p w:rsidR="00F743DB" w:rsidRPr="003815E7" w:rsidRDefault="00F743DB" w:rsidP="00586DB5">
      <w:pPr>
        <w:widowControl w:val="0"/>
        <w:autoSpaceDE w:val="0"/>
        <w:autoSpaceDN w:val="0"/>
        <w:adjustRightInd w:val="0"/>
        <w:jc w:val="center"/>
        <w:rPr>
          <w:sz w:val="18"/>
          <w:szCs w:val="18"/>
          <w:lang w:val="en-US"/>
        </w:rPr>
      </w:pPr>
    </w:p>
    <w:p w:rsidR="00F743DB" w:rsidRPr="003815E7" w:rsidRDefault="00784A47" w:rsidP="00784A47">
      <w:pPr>
        <w:pStyle w:val="Heading6"/>
        <w:rPr>
          <w:sz w:val="18"/>
          <w:szCs w:val="18"/>
        </w:rPr>
      </w:pPr>
      <w:r w:rsidRPr="00586DB5">
        <w:rPr>
          <w:sz w:val="16"/>
          <w:szCs w:val="16"/>
        </w:rPr>
        <w:t xml:space="preserve">BURGUNDY </w:t>
      </w:r>
      <w:r w:rsidR="00F743DB" w:rsidRPr="00586DB5">
        <w:rPr>
          <w:sz w:val="16"/>
          <w:szCs w:val="16"/>
        </w:rPr>
        <w:t>WHITE</w:t>
      </w:r>
      <w:r w:rsidR="004F1BB5" w:rsidRPr="003815E7">
        <w:rPr>
          <w:sz w:val="18"/>
          <w:szCs w:val="18"/>
        </w:rPr>
        <w:t xml:space="preserve"> - </w:t>
      </w:r>
      <w:r w:rsidR="00F743DB" w:rsidRPr="003815E7">
        <w:rPr>
          <w:sz w:val="18"/>
          <w:szCs w:val="18"/>
        </w:rPr>
        <w:t>Jero</w:t>
      </w:r>
      <w:r w:rsidR="00C333C1" w:rsidRPr="003815E7">
        <w:rPr>
          <w:sz w:val="18"/>
          <w:szCs w:val="18"/>
        </w:rPr>
        <w:t>boam (4 Bottles 3L)</w:t>
      </w:r>
    </w:p>
    <w:p w:rsidR="00F743DB" w:rsidRPr="00580547" w:rsidRDefault="004B75F5" w:rsidP="00F743DB">
      <w:pPr>
        <w:rPr>
          <w:sz w:val="18"/>
          <w:szCs w:val="18"/>
          <w:lang w:val="fr-FR"/>
        </w:rPr>
      </w:pPr>
      <w:r>
        <w:rPr>
          <w:sz w:val="18"/>
          <w:szCs w:val="18"/>
          <w:lang w:val="en-US"/>
        </w:rPr>
        <w:tab/>
      </w:r>
      <w:r w:rsidRPr="00580547">
        <w:rPr>
          <w:sz w:val="18"/>
          <w:szCs w:val="18"/>
          <w:lang w:val="fr-FR"/>
        </w:rPr>
        <w:t>20</w:t>
      </w:r>
      <w:r w:rsidR="00AC683B" w:rsidRPr="00580547">
        <w:rPr>
          <w:sz w:val="18"/>
          <w:szCs w:val="18"/>
          <w:lang w:val="fr-FR"/>
        </w:rPr>
        <w:t>05</w:t>
      </w:r>
      <w:r w:rsidR="00F743DB" w:rsidRPr="00580547">
        <w:rPr>
          <w:sz w:val="18"/>
          <w:szCs w:val="18"/>
          <w:lang w:val="fr-FR"/>
        </w:rPr>
        <w:tab/>
      </w:r>
      <w:r w:rsidR="00F743DB" w:rsidRPr="00580547">
        <w:rPr>
          <w:b/>
          <w:sz w:val="18"/>
          <w:szCs w:val="18"/>
          <w:lang w:val="fr-FR"/>
        </w:rPr>
        <w:t xml:space="preserve">Chablis 1er Cru </w:t>
      </w:r>
      <w:proofErr w:type="spellStart"/>
      <w:r w:rsidR="00F743DB" w:rsidRPr="00580547">
        <w:rPr>
          <w:b/>
          <w:sz w:val="18"/>
          <w:szCs w:val="18"/>
          <w:lang w:val="fr-FR"/>
        </w:rPr>
        <w:t>Vaillon</w:t>
      </w:r>
      <w:proofErr w:type="spellEnd"/>
      <w:r w:rsidR="00F743DB" w:rsidRPr="00580547">
        <w:rPr>
          <w:b/>
          <w:sz w:val="18"/>
          <w:szCs w:val="18"/>
          <w:lang w:val="fr-FR"/>
        </w:rPr>
        <w:t xml:space="preserve"> </w:t>
      </w:r>
      <w:r w:rsidR="00F743DB" w:rsidRPr="00580547">
        <w:rPr>
          <w:sz w:val="18"/>
          <w:szCs w:val="18"/>
          <w:lang w:val="fr-FR"/>
        </w:rPr>
        <w:t>Louis Michel</w:t>
      </w:r>
      <w:r w:rsidR="00123EAE" w:rsidRPr="00580547">
        <w:rPr>
          <w:sz w:val="18"/>
          <w:szCs w:val="18"/>
          <w:lang w:val="fr-FR"/>
        </w:rPr>
        <w:tab/>
      </w:r>
      <w:r w:rsidR="00123EAE" w:rsidRPr="00580547">
        <w:rPr>
          <w:sz w:val="18"/>
          <w:szCs w:val="18"/>
          <w:lang w:val="fr-FR"/>
        </w:rPr>
        <w:tab/>
      </w:r>
      <w:r w:rsidR="00123EAE" w:rsidRPr="00580547">
        <w:rPr>
          <w:sz w:val="18"/>
          <w:szCs w:val="18"/>
          <w:lang w:val="fr-FR"/>
        </w:rPr>
        <w:tab/>
      </w:r>
      <w:r w:rsidR="003815E7" w:rsidRPr="00580547">
        <w:rPr>
          <w:sz w:val="18"/>
          <w:szCs w:val="18"/>
          <w:lang w:val="fr-FR"/>
        </w:rPr>
        <w:tab/>
      </w:r>
      <w:r w:rsidR="00F743DB" w:rsidRPr="00580547">
        <w:rPr>
          <w:sz w:val="18"/>
          <w:szCs w:val="18"/>
          <w:lang w:val="fr-FR"/>
        </w:rPr>
        <w:t xml:space="preserve"> </w:t>
      </w:r>
      <w:r w:rsidR="00B72770" w:rsidRPr="00580547">
        <w:rPr>
          <w:sz w:val="18"/>
          <w:szCs w:val="18"/>
          <w:lang w:val="fr-FR"/>
        </w:rPr>
        <w:t>£215.00</w:t>
      </w:r>
    </w:p>
    <w:p w:rsidR="00586DB5" w:rsidRPr="00580547" w:rsidRDefault="00586DB5" w:rsidP="00586DB5">
      <w:pPr>
        <w:pStyle w:val="Heading6"/>
        <w:rPr>
          <w:sz w:val="18"/>
          <w:szCs w:val="18"/>
          <w:lang w:val="fr-FR"/>
        </w:rPr>
      </w:pPr>
    </w:p>
    <w:p w:rsidR="00586DB5" w:rsidRPr="003815E7" w:rsidRDefault="001D15A6" w:rsidP="00586DB5">
      <w:pPr>
        <w:pStyle w:val="Heading6"/>
        <w:rPr>
          <w:sz w:val="18"/>
          <w:szCs w:val="18"/>
        </w:rPr>
      </w:pPr>
      <w:r>
        <w:rPr>
          <w:sz w:val="16"/>
          <w:szCs w:val="16"/>
        </w:rPr>
        <w:t xml:space="preserve">NEW ZEALND </w:t>
      </w:r>
      <w:r w:rsidR="00586DB5" w:rsidRPr="00586DB5">
        <w:rPr>
          <w:sz w:val="16"/>
          <w:szCs w:val="16"/>
        </w:rPr>
        <w:t>WHITE</w:t>
      </w:r>
      <w:r w:rsidR="00586DB5" w:rsidRPr="003815E7">
        <w:rPr>
          <w:sz w:val="18"/>
          <w:szCs w:val="18"/>
        </w:rPr>
        <w:t xml:space="preserve"> - Jero</w:t>
      </w:r>
      <w:r>
        <w:rPr>
          <w:sz w:val="18"/>
          <w:szCs w:val="18"/>
        </w:rPr>
        <w:t>boam (2 Bottles 1.5</w:t>
      </w:r>
      <w:r w:rsidR="00586DB5" w:rsidRPr="003815E7">
        <w:rPr>
          <w:sz w:val="18"/>
          <w:szCs w:val="18"/>
        </w:rPr>
        <w:t>L)</w:t>
      </w:r>
    </w:p>
    <w:p w:rsidR="00F743DB" w:rsidRPr="00586DB5" w:rsidRDefault="009B6AC6" w:rsidP="00586DB5">
      <w:pPr>
        <w:rPr>
          <w:sz w:val="18"/>
          <w:szCs w:val="18"/>
          <w:lang w:val="en-US"/>
        </w:rPr>
      </w:pPr>
      <w:r>
        <w:rPr>
          <w:sz w:val="18"/>
          <w:szCs w:val="18"/>
          <w:lang w:val="en-US"/>
        </w:rPr>
        <w:tab/>
        <w:t>2012</w:t>
      </w:r>
      <w:r w:rsidR="00586DB5">
        <w:rPr>
          <w:sz w:val="18"/>
          <w:szCs w:val="18"/>
          <w:lang w:val="en-US"/>
        </w:rPr>
        <w:tab/>
      </w:r>
      <w:proofErr w:type="spellStart"/>
      <w:r w:rsidR="00586DB5">
        <w:rPr>
          <w:b/>
          <w:sz w:val="18"/>
          <w:szCs w:val="18"/>
          <w:lang w:val="en-US"/>
        </w:rPr>
        <w:t>Kumeu</w:t>
      </w:r>
      <w:proofErr w:type="spellEnd"/>
      <w:r w:rsidR="00586DB5">
        <w:rPr>
          <w:b/>
          <w:sz w:val="18"/>
          <w:szCs w:val="18"/>
          <w:lang w:val="en-US"/>
        </w:rPr>
        <w:t xml:space="preserve"> River Hunting Hill Chardonnay </w:t>
      </w:r>
      <w:r w:rsidR="001D15A6">
        <w:rPr>
          <w:sz w:val="18"/>
          <w:szCs w:val="18"/>
          <w:lang w:val="en-US"/>
        </w:rPr>
        <w:t>Auckl</w:t>
      </w:r>
      <w:r w:rsidR="00586DB5">
        <w:rPr>
          <w:sz w:val="18"/>
          <w:szCs w:val="18"/>
          <w:lang w:val="en-US"/>
        </w:rPr>
        <w:t>and</w:t>
      </w:r>
      <w:r w:rsidR="00586DB5">
        <w:rPr>
          <w:sz w:val="18"/>
          <w:szCs w:val="18"/>
          <w:lang w:val="en-US"/>
        </w:rPr>
        <w:tab/>
      </w:r>
      <w:r w:rsidR="001D15A6">
        <w:rPr>
          <w:sz w:val="18"/>
          <w:szCs w:val="18"/>
          <w:lang w:val="en-US"/>
        </w:rPr>
        <w:tab/>
        <w:t xml:space="preserve"> £124.00</w:t>
      </w:r>
      <w:r w:rsidR="00586DB5">
        <w:rPr>
          <w:sz w:val="18"/>
          <w:szCs w:val="18"/>
          <w:lang w:val="en-US"/>
        </w:rPr>
        <w:tab/>
      </w:r>
    </w:p>
    <w:p w:rsidR="001D15A6" w:rsidRDefault="001D15A6" w:rsidP="004F1BB5">
      <w:pPr>
        <w:pStyle w:val="Heading3"/>
        <w:jc w:val="center"/>
        <w:rPr>
          <w:sz w:val="16"/>
          <w:szCs w:val="16"/>
        </w:rPr>
      </w:pPr>
    </w:p>
    <w:p w:rsidR="00F743DB" w:rsidRPr="00580547" w:rsidRDefault="00F743DB" w:rsidP="004F1BB5">
      <w:pPr>
        <w:pStyle w:val="Heading3"/>
        <w:jc w:val="center"/>
        <w:rPr>
          <w:sz w:val="18"/>
          <w:szCs w:val="18"/>
          <w:lang w:val="fr-FR"/>
        </w:rPr>
      </w:pPr>
      <w:r w:rsidRPr="00580547">
        <w:rPr>
          <w:sz w:val="16"/>
          <w:szCs w:val="16"/>
          <w:lang w:val="fr-FR"/>
        </w:rPr>
        <w:t>CHAMPAGNE</w:t>
      </w:r>
      <w:r w:rsidR="004F1BB5" w:rsidRPr="00580547">
        <w:rPr>
          <w:sz w:val="18"/>
          <w:szCs w:val="18"/>
          <w:lang w:val="fr-FR"/>
        </w:rPr>
        <w:t xml:space="preserve"> - </w:t>
      </w:r>
      <w:r w:rsidRPr="00580547">
        <w:rPr>
          <w:sz w:val="18"/>
          <w:szCs w:val="18"/>
          <w:lang w:val="fr-FR"/>
        </w:rPr>
        <w:t xml:space="preserve">Magnum (2 </w:t>
      </w:r>
      <w:proofErr w:type="spellStart"/>
      <w:r w:rsidRPr="00580547">
        <w:rPr>
          <w:sz w:val="18"/>
          <w:szCs w:val="18"/>
          <w:lang w:val="fr-FR"/>
        </w:rPr>
        <w:t>Bottles</w:t>
      </w:r>
      <w:proofErr w:type="spellEnd"/>
      <w:r w:rsidRPr="00580547">
        <w:rPr>
          <w:sz w:val="18"/>
          <w:szCs w:val="18"/>
          <w:lang w:val="fr-FR"/>
        </w:rPr>
        <w:t xml:space="preserve"> 1.5L)</w:t>
      </w:r>
    </w:p>
    <w:p w:rsidR="00F743DB" w:rsidRPr="00580547" w:rsidRDefault="00F743DB" w:rsidP="00EC1B82">
      <w:pPr>
        <w:widowControl w:val="0"/>
        <w:autoSpaceDE w:val="0"/>
        <w:autoSpaceDN w:val="0"/>
        <w:adjustRightInd w:val="0"/>
        <w:ind w:firstLine="720"/>
        <w:rPr>
          <w:sz w:val="18"/>
          <w:szCs w:val="18"/>
          <w:lang w:val="fr-FR"/>
        </w:rPr>
      </w:pPr>
      <w:r w:rsidRPr="00580547">
        <w:rPr>
          <w:sz w:val="18"/>
          <w:szCs w:val="18"/>
          <w:lang w:val="fr-FR"/>
        </w:rPr>
        <w:t>NV</w:t>
      </w:r>
      <w:r w:rsidRPr="00580547">
        <w:rPr>
          <w:sz w:val="18"/>
          <w:szCs w:val="18"/>
          <w:lang w:val="fr-FR"/>
        </w:rPr>
        <w:tab/>
      </w:r>
      <w:r w:rsidRPr="00580547">
        <w:rPr>
          <w:b/>
          <w:bCs/>
          <w:sz w:val="18"/>
          <w:szCs w:val="18"/>
          <w:lang w:val="fr-FR"/>
        </w:rPr>
        <w:t xml:space="preserve">René Beaudouin </w:t>
      </w:r>
      <w:r w:rsidRPr="00580547">
        <w:rPr>
          <w:sz w:val="18"/>
          <w:szCs w:val="18"/>
          <w:lang w:val="fr-FR"/>
        </w:rPr>
        <w:t>Blanc de Blancs</w:t>
      </w:r>
      <w:r w:rsidRPr="00580547">
        <w:rPr>
          <w:sz w:val="18"/>
          <w:szCs w:val="18"/>
          <w:lang w:val="fr-FR"/>
        </w:rPr>
        <w:tab/>
      </w:r>
      <w:r w:rsidRPr="00580547">
        <w:rPr>
          <w:sz w:val="18"/>
          <w:szCs w:val="18"/>
          <w:lang w:val="fr-FR"/>
        </w:rPr>
        <w:tab/>
      </w:r>
      <w:r w:rsidRPr="00580547">
        <w:rPr>
          <w:sz w:val="18"/>
          <w:szCs w:val="18"/>
          <w:lang w:val="fr-FR"/>
        </w:rPr>
        <w:tab/>
      </w:r>
      <w:r w:rsidRPr="00580547">
        <w:rPr>
          <w:sz w:val="18"/>
          <w:szCs w:val="18"/>
          <w:lang w:val="fr-FR"/>
        </w:rPr>
        <w:tab/>
      </w:r>
      <w:r w:rsidR="00123EAE" w:rsidRPr="00580547">
        <w:rPr>
          <w:sz w:val="18"/>
          <w:szCs w:val="18"/>
          <w:lang w:val="fr-FR"/>
        </w:rPr>
        <w:t xml:space="preserve"> </w:t>
      </w:r>
      <w:r w:rsidR="00EC1B82" w:rsidRPr="00580547">
        <w:rPr>
          <w:sz w:val="18"/>
          <w:szCs w:val="18"/>
          <w:lang w:val="fr-FR"/>
        </w:rPr>
        <w:t>£108.00</w:t>
      </w:r>
    </w:p>
    <w:p w:rsidR="00F743DB" w:rsidRDefault="00F743DB" w:rsidP="00F743DB">
      <w:pPr>
        <w:widowControl w:val="0"/>
        <w:autoSpaceDE w:val="0"/>
        <w:autoSpaceDN w:val="0"/>
        <w:adjustRightInd w:val="0"/>
        <w:rPr>
          <w:sz w:val="18"/>
          <w:szCs w:val="18"/>
          <w:lang w:val="en-US"/>
        </w:rPr>
      </w:pPr>
      <w:r w:rsidRPr="00580547">
        <w:rPr>
          <w:sz w:val="18"/>
          <w:szCs w:val="18"/>
          <w:lang w:val="fr-FR"/>
        </w:rPr>
        <w:tab/>
      </w:r>
      <w:r w:rsidRPr="003815E7">
        <w:rPr>
          <w:sz w:val="18"/>
          <w:szCs w:val="18"/>
          <w:lang w:val="en-US"/>
        </w:rPr>
        <w:t>NV</w:t>
      </w:r>
      <w:r w:rsidRPr="003815E7">
        <w:rPr>
          <w:sz w:val="18"/>
          <w:szCs w:val="18"/>
          <w:lang w:val="en-US"/>
        </w:rPr>
        <w:tab/>
      </w:r>
      <w:proofErr w:type="spellStart"/>
      <w:r w:rsidRPr="003815E7">
        <w:rPr>
          <w:b/>
          <w:bCs/>
          <w:sz w:val="18"/>
          <w:szCs w:val="18"/>
          <w:lang w:val="en-US"/>
        </w:rPr>
        <w:t>Taittinger</w:t>
      </w:r>
      <w:proofErr w:type="spellEnd"/>
      <w:r w:rsidRPr="003815E7">
        <w:rPr>
          <w:b/>
          <w:bCs/>
          <w:sz w:val="18"/>
          <w:szCs w:val="18"/>
          <w:lang w:val="en-US"/>
        </w:rPr>
        <w:t xml:space="preserve"> </w:t>
      </w:r>
      <w:r w:rsidRPr="003815E7">
        <w:rPr>
          <w:sz w:val="18"/>
          <w:szCs w:val="18"/>
          <w:lang w:val="en-US"/>
        </w:rPr>
        <w:t>Brut Reserve</w:t>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00123EAE" w:rsidRPr="003815E7">
        <w:rPr>
          <w:sz w:val="18"/>
          <w:szCs w:val="18"/>
          <w:lang w:val="en-US"/>
        </w:rPr>
        <w:tab/>
        <w:t xml:space="preserve"> </w:t>
      </w:r>
      <w:r w:rsidR="00B72770" w:rsidRPr="003815E7">
        <w:rPr>
          <w:sz w:val="18"/>
          <w:szCs w:val="18"/>
          <w:lang w:val="en-US"/>
        </w:rPr>
        <w:t>£142.00</w:t>
      </w:r>
    </w:p>
    <w:p w:rsidR="00784A47" w:rsidRPr="00784A47" w:rsidRDefault="00784A47" w:rsidP="00F743DB">
      <w:pPr>
        <w:widowControl w:val="0"/>
        <w:autoSpaceDE w:val="0"/>
        <w:autoSpaceDN w:val="0"/>
        <w:adjustRightInd w:val="0"/>
        <w:rPr>
          <w:sz w:val="18"/>
          <w:szCs w:val="18"/>
          <w:lang w:val="en-US"/>
        </w:rPr>
      </w:pPr>
      <w:r>
        <w:rPr>
          <w:sz w:val="18"/>
          <w:szCs w:val="18"/>
          <w:lang w:val="en-US"/>
        </w:rPr>
        <w:tab/>
        <w:t>NV</w:t>
      </w:r>
      <w:r>
        <w:rPr>
          <w:sz w:val="18"/>
          <w:szCs w:val="18"/>
          <w:lang w:val="en-US"/>
        </w:rPr>
        <w:tab/>
      </w:r>
      <w:r w:rsidRPr="00784A47">
        <w:rPr>
          <w:b/>
          <w:sz w:val="18"/>
          <w:szCs w:val="18"/>
          <w:lang w:val="en-US"/>
        </w:rPr>
        <w:t>Louis</w:t>
      </w:r>
      <w:r>
        <w:rPr>
          <w:sz w:val="18"/>
          <w:szCs w:val="18"/>
          <w:lang w:val="en-US"/>
        </w:rPr>
        <w:t xml:space="preserve"> </w:t>
      </w:r>
      <w:proofErr w:type="spellStart"/>
      <w:r w:rsidRPr="00784A47">
        <w:rPr>
          <w:b/>
          <w:sz w:val="18"/>
          <w:szCs w:val="18"/>
          <w:lang w:val="en-US"/>
        </w:rPr>
        <w:t>Roederer</w:t>
      </w:r>
      <w:proofErr w:type="spellEnd"/>
      <w:r w:rsidRPr="00784A47">
        <w:rPr>
          <w:b/>
          <w:sz w:val="18"/>
          <w:szCs w:val="18"/>
          <w:lang w:val="en-US"/>
        </w:rPr>
        <w:t xml:space="preserve"> </w:t>
      </w:r>
      <w:r>
        <w:rPr>
          <w:sz w:val="18"/>
          <w:szCs w:val="18"/>
          <w:lang w:val="en-US"/>
        </w:rPr>
        <w:t>Brut Premier</w:t>
      </w:r>
      <w:r>
        <w:rPr>
          <w:sz w:val="18"/>
          <w:szCs w:val="18"/>
          <w:lang w:val="en-US"/>
        </w:rPr>
        <w:tab/>
      </w:r>
      <w:r>
        <w:rPr>
          <w:sz w:val="18"/>
          <w:szCs w:val="18"/>
          <w:lang w:val="en-US"/>
        </w:rPr>
        <w:tab/>
      </w:r>
      <w:r>
        <w:rPr>
          <w:sz w:val="18"/>
          <w:szCs w:val="18"/>
          <w:lang w:val="en-US"/>
        </w:rPr>
        <w:tab/>
      </w:r>
      <w:r>
        <w:rPr>
          <w:sz w:val="18"/>
          <w:szCs w:val="18"/>
          <w:lang w:val="en-US"/>
        </w:rPr>
        <w:tab/>
        <w:t xml:space="preserve"> £158.00</w:t>
      </w:r>
    </w:p>
    <w:p w:rsidR="004F1BB5" w:rsidRPr="003815E7" w:rsidRDefault="004F1BB5" w:rsidP="00F743DB">
      <w:pPr>
        <w:widowControl w:val="0"/>
        <w:autoSpaceDE w:val="0"/>
        <w:autoSpaceDN w:val="0"/>
        <w:adjustRightInd w:val="0"/>
        <w:jc w:val="center"/>
        <w:rPr>
          <w:b/>
          <w:bCs/>
          <w:sz w:val="18"/>
          <w:szCs w:val="18"/>
          <w:lang w:val="en-US"/>
        </w:rPr>
      </w:pPr>
    </w:p>
    <w:p w:rsidR="00F743DB" w:rsidRPr="00941EDD" w:rsidRDefault="004F1BB5" w:rsidP="00941EDD">
      <w:pPr>
        <w:widowControl w:val="0"/>
        <w:autoSpaceDE w:val="0"/>
        <w:autoSpaceDN w:val="0"/>
        <w:adjustRightInd w:val="0"/>
        <w:jc w:val="center"/>
        <w:rPr>
          <w:b/>
          <w:bCs/>
          <w:sz w:val="18"/>
          <w:szCs w:val="18"/>
          <w:lang w:val="en-US"/>
        </w:rPr>
      </w:pPr>
      <w:r w:rsidRPr="00586DB5">
        <w:rPr>
          <w:b/>
          <w:bCs/>
          <w:sz w:val="16"/>
          <w:szCs w:val="16"/>
          <w:lang w:val="en-US"/>
        </w:rPr>
        <w:t>CHAMPAGNE</w:t>
      </w:r>
      <w:r w:rsidRPr="003815E7">
        <w:rPr>
          <w:b/>
          <w:bCs/>
          <w:sz w:val="18"/>
          <w:szCs w:val="18"/>
          <w:lang w:val="en-US"/>
        </w:rPr>
        <w:t xml:space="preserve"> - </w:t>
      </w:r>
      <w:r w:rsidR="00F743DB" w:rsidRPr="003815E7">
        <w:rPr>
          <w:b/>
          <w:bCs/>
          <w:sz w:val="18"/>
          <w:szCs w:val="18"/>
          <w:lang w:val="en-US"/>
        </w:rPr>
        <w:t>Jeroboam (4 Bottles 3 L)</w:t>
      </w:r>
    </w:p>
    <w:p w:rsidR="00790751" w:rsidRDefault="00F743DB" w:rsidP="00586DB5">
      <w:pPr>
        <w:widowControl w:val="0"/>
        <w:autoSpaceDE w:val="0"/>
        <w:autoSpaceDN w:val="0"/>
        <w:adjustRightInd w:val="0"/>
        <w:ind w:firstLine="720"/>
        <w:rPr>
          <w:sz w:val="18"/>
          <w:szCs w:val="18"/>
          <w:lang w:val="en-US"/>
        </w:rPr>
      </w:pPr>
      <w:r w:rsidRPr="003815E7">
        <w:rPr>
          <w:sz w:val="18"/>
          <w:szCs w:val="18"/>
          <w:lang w:val="en-US"/>
        </w:rPr>
        <w:t>1996</w:t>
      </w:r>
      <w:r w:rsidRPr="003815E7">
        <w:rPr>
          <w:sz w:val="18"/>
          <w:szCs w:val="18"/>
          <w:lang w:val="en-US"/>
        </w:rPr>
        <w:tab/>
      </w:r>
      <w:r w:rsidRPr="003815E7">
        <w:rPr>
          <w:b/>
          <w:bCs/>
          <w:sz w:val="18"/>
          <w:szCs w:val="18"/>
          <w:lang w:val="en-US"/>
        </w:rPr>
        <w:t xml:space="preserve">Pol Roger </w:t>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Pr="003815E7">
        <w:rPr>
          <w:sz w:val="18"/>
          <w:szCs w:val="18"/>
          <w:lang w:val="en-US"/>
        </w:rPr>
        <w:t xml:space="preserve"> £595.00</w:t>
      </w:r>
    </w:p>
    <w:p w:rsidR="00941EDD" w:rsidRPr="003815E7" w:rsidRDefault="00941EDD" w:rsidP="00586DB5">
      <w:pPr>
        <w:widowControl w:val="0"/>
        <w:autoSpaceDE w:val="0"/>
        <w:autoSpaceDN w:val="0"/>
        <w:adjustRightInd w:val="0"/>
        <w:ind w:firstLine="720"/>
        <w:rPr>
          <w:sz w:val="18"/>
          <w:szCs w:val="18"/>
          <w:lang w:val="en-US"/>
        </w:rPr>
      </w:pPr>
      <w:r w:rsidRPr="003815E7">
        <w:rPr>
          <w:sz w:val="18"/>
          <w:szCs w:val="18"/>
          <w:lang w:val="en-US"/>
        </w:rPr>
        <w:t>1996</w:t>
      </w:r>
      <w:r w:rsidRPr="003815E7">
        <w:rPr>
          <w:sz w:val="18"/>
          <w:szCs w:val="18"/>
          <w:lang w:val="en-US"/>
        </w:rPr>
        <w:tab/>
      </w:r>
      <w:proofErr w:type="spellStart"/>
      <w:r w:rsidRPr="003815E7">
        <w:rPr>
          <w:b/>
          <w:bCs/>
          <w:sz w:val="18"/>
          <w:szCs w:val="18"/>
          <w:lang w:val="en-US"/>
        </w:rPr>
        <w:t>Deutz</w:t>
      </w:r>
      <w:proofErr w:type="spellEnd"/>
      <w:r w:rsidRPr="003815E7">
        <w:rPr>
          <w:b/>
          <w:bCs/>
          <w:sz w:val="18"/>
          <w:szCs w:val="18"/>
          <w:lang w:val="en-US"/>
        </w:rPr>
        <w:t xml:space="preserve"> </w:t>
      </w:r>
      <w:proofErr w:type="spellStart"/>
      <w:r w:rsidRPr="003815E7">
        <w:rPr>
          <w:sz w:val="18"/>
          <w:szCs w:val="18"/>
          <w:lang w:val="en-US"/>
        </w:rPr>
        <w:t>Cuvée</w:t>
      </w:r>
      <w:proofErr w:type="spellEnd"/>
      <w:r w:rsidRPr="003815E7">
        <w:rPr>
          <w:sz w:val="18"/>
          <w:szCs w:val="18"/>
          <w:lang w:val="en-US"/>
        </w:rPr>
        <w:t xml:space="preserve"> William</w:t>
      </w:r>
      <w:r w:rsidRPr="003815E7">
        <w:rPr>
          <w:sz w:val="18"/>
          <w:szCs w:val="18"/>
          <w:lang w:val="en-US"/>
        </w:rPr>
        <w:tab/>
      </w:r>
      <w:r w:rsidRPr="003815E7">
        <w:rPr>
          <w:sz w:val="18"/>
          <w:szCs w:val="18"/>
          <w:lang w:val="en-US"/>
        </w:rPr>
        <w:tab/>
      </w:r>
      <w:r w:rsidRPr="003815E7">
        <w:rPr>
          <w:sz w:val="18"/>
          <w:szCs w:val="18"/>
          <w:lang w:val="en-US"/>
        </w:rPr>
        <w:tab/>
      </w:r>
      <w:r w:rsidRPr="003815E7">
        <w:rPr>
          <w:sz w:val="18"/>
          <w:szCs w:val="18"/>
          <w:lang w:val="en-US"/>
        </w:rPr>
        <w:tab/>
      </w:r>
      <w:r w:rsidRPr="003815E7">
        <w:rPr>
          <w:sz w:val="18"/>
          <w:szCs w:val="18"/>
          <w:lang w:val="en-US"/>
        </w:rPr>
        <w:tab/>
        <w:t xml:space="preserve"> </w:t>
      </w:r>
      <w:r>
        <w:rPr>
          <w:sz w:val="18"/>
          <w:szCs w:val="18"/>
          <w:lang w:val="en-US"/>
        </w:rPr>
        <w:t>£740.00</w:t>
      </w:r>
    </w:p>
    <w:p w:rsidR="005E6FA7" w:rsidRPr="003815E7" w:rsidRDefault="005E6FA7" w:rsidP="00C333C1">
      <w:pPr>
        <w:pStyle w:val="BodyText"/>
        <w:rPr>
          <w:rFonts w:ascii="Batang" w:eastAsia="Batang" w:hAnsi="Batang"/>
          <w:bCs/>
          <w:i w:val="0"/>
          <w:iCs w:val="0"/>
          <w:color w:val="000000" w:themeColor="text1"/>
          <w:sz w:val="18"/>
          <w:szCs w:val="18"/>
        </w:rPr>
      </w:pPr>
    </w:p>
    <w:p w:rsidR="005E6FA7" w:rsidRPr="00586DB5" w:rsidRDefault="00F743DB" w:rsidP="002E483F">
      <w:pPr>
        <w:pStyle w:val="BodyText"/>
        <w:jc w:val="center"/>
        <w:rPr>
          <w:rFonts w:eastAsia="Batang"/>
          <w:bCs/>
          <w:iCs w:val="0"/>
          <w:color w:val="000000" w:themeColor="text1"/>
          <w:sz w:val="16"/>
          <w:szCs w:val="16"/>
        </w:rPr>
      </w:pPr>
      <w:r w:rsidRPr="00586DB5">
        <w:rPr>
          <w:rFonts w:eastAsia="Batang"/>
          <w:bCs/>
          <w:iCs w:val="0"/>
          <w:color w:val="000000" w:themeColor="text1"/>
          <w:sz w:val="16"/>
          <w:szCs w:val="16"/>
        </w:rPr>
        <w:t>This list comprises of a small selection of the Hambleton Hall wine list where we generally hold good stocks. We would be delighted to discuss other options from the main list of 400 wines where appropriate.</w:t>
      </w:r>
      <w:r w:rsidR="002E483F" w:rsidRPr="00586DB5">
        <w:rPr>
          <w:rFonts w:eastAsia="Batang"/>
          <w:bCs/>
          <w:iCs w:val="0"/>
          <w:color w:val="000000" w:themeColor="text1"/>
          <w:sz w:val="16"/>
          <w:szCs w:val="16"/>
        </w:rPr>
        <w:t xml:space="preserve">  </w:t>
      </w:r>
    </w:p>
    <w:p w:rsidR="004F1BB5" w:rsidRPr="00586DB5" w:rsidRDefault="00F743DB" w:rsidP="005E6FA7">
      <w:pPr>
        <w:pStyle w:val="BodyText"/>
        <w:jc w:val="center"/>
        <w:rPr>
          <w:rFonts w:eastAsia="Batang"/>
          <w:bCs/>
          <w:iCs w:val="0"/>
          <w:color w:val="000000" w:themeColor="text1"/>
          <w:sz w:val="16"/>
          <w:szCs w:val="16"/>
        </w:rPr>
      </w:pPr>
      <w:r w:rsidRPr="00586DB5">
        <w:rPr>
          <w:rFonts w:eastAsia="Batang"/>
          <w:bCs/>
          <w:iCs w:val="0"/>
          <w:color w:val="000000" w:themeColor="text1"/>
          <w:sz w:val="16"/>
          <w:szCs w:val="16"/>
        </w:rPr>
        <w:t>Please note this list is updated every month to reflect stock, vintage and pr</w:t>
      </w:r>
      <w:r w:rsidR="004F1BB5" w:rsidRPr="00586DB5">
        <w:rPr>
          <w:rFonts w:eastAsia="Batang"/>
          <w:bCs/>
          <w:iCs w:val="0"/>
          <w:color w:val="000000" w:themeColor="text1"/>
          <w:sz w:val="16"/>
          <w:szCs w:val="16"/>
        </w:rPr>
        <w:t xml:space="preserve">ice changes. Should you would like our latest </w:t>
      </w:r>
      <w:r w:rsidRPr="00586DB5">
        <w:rPr>
          <w:rFonts w:eastAsia="Batang"/>
          <w:bCs/>
          <w:iCs w:val="0"/>
          <w:color w:val="000000" w:themeColor="text1"/>
          <w:sz w:val="16"/>
          <w:szCs w:val="16"/>
        </w:rPr>
        <w:t xml:space="preserve">list please </w:t>
      </w:r>
      <w:r w:rsidR="004F1BB5" w:rsidRPr="00586DB5">
        <w:rPr>
          <w:rFonts w:eastAsia="Batang"/>
          <w:bCs/>
          <w:iCs w:val="0"/>
          <w:color w:val="000000" w:themeColor="text1"/>
          <w:sz w:val="16"/>
          <w:szCs w:val="16"/>
        </w:rPr>
        <w:t>do let us know.</w:t>
      </w:r>
    </w:p>
    <w:p w:rsidR="005E6FA7" w:rsidRPr="00784A47" w:rsidRDefault="005E6FA7" w:rsidP="00C333C1">
      <w:pPr>
        <w:pStyle w:val="BodyText"/>
        <w:rPr>
          <w:rFonts w:eastAsia="Batang"/>
          <w:iCs w:val="0"/>
          <w:sz w:val="18"/>
          <w:szCs w:val="18"/>
        </w:rPr>
      </w:pPr>
    </w:p>
    <w:p w:rsidR="00B7105C" w:rsidRPr="003815E7" w:rsidRDefault="004F1BB5" w:rsidP="004F1BB5">
      <w:pPr>
        <w:pStyle w:val="BodyText"/>
        <w:jc w:val="center"/>
        <w:rPr>
          <w:rFonts w:ascii="Batang" w:eastAsia="Batang" w:hAnsi="Batang"/>
          <w:i w:val="0"/>
          <w:iCs w:val="0"/>
          <w:sz w:val="18"/>
          <w:szCs w:val="18"/>
        </w:rPr>
      </w:pPr>
      <w:r w:rsidRPr="003815E7">
        <w:rPr>
          <w:rFonts w:ascii="Batang" w:eastAsia="Batang" w:hAnsi="Batang"/>
          <w:i w:val="0"/>
          <w:iCs w:val="0"/>
          <w:sz w:val="18"/>
          <w:szCs w:val="18"/>
        </w:rPr>
        <w:t>Dominique Baduel, Sommelier</w:t>
      </w:r>
    </w:p>
    <w:sectPr w:rsidR="00B7105C" w:rsidRPr="003815E7" w:rsidSect="002E17FD">
      <w:headerReference w:type="default" r:id="rId8"/>
      <w:footerReference w:type="even" r:id="rId9"/>
      <w:footerReference w:type="default" r:id="rId10"/>
      <w:pgSz w:w="8391" w:h="11907" w:code="11"/>
      <w:pgMar w:top="964" w:right="284" w:bottom="426" w:left="284" w:header="567" w:footer="17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BD" w:rsidRDefault="004118BD" w:rsidP="002E483F">
      <w:r>
        <w:separator/>
      </w:r>
    </w:p>
  </w:endnote>
  <w:endnote w:type="continuationSeparator" w:id="0">
    <w:p w:rsidR="004118BD" w:rsidRDefault="004118BD" w:rsidP="002E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BD" w:rsidRDefault="003B6AAA">
    <w:pPr>
      <w:pStyle w:val="Footer"/>
      <w:framePr w:wrap="around" w:vAnchor="text" w:hAnchor="margin" w:xAlign="right" w:y="1"/>
      <w:rPr>
        <w:rStyle w:val="PageNumber"/>
      </w:rPr>
    </w:pPr>
    <w:r>
      <w:rPr>
        <w:rStyle w:val="PageNumber"/>
      </w:rPr>
      <w:fldChar w:fldCharType="begin"/>
    </w:r>
    <w:r w:rsidR="004118BD">
      <w:rPr>
        <w:rStyle w:val="PageNumber"/>
      </w:rPr>
      <w:instrText xml:space="preserve">PAGE  </w:instrText>
    </w:r>
    <w:r>
      <w:rPr>
        <w:rStyle w:val="PageNumber"/>
      </w:rPr>
      <w:fldChar w:fldCharType="end"/>
    </w:r>
  </w:p>
  <w:p w:rsidR="004118BD" w:rsidRDefault="004118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B3" w:rsidRPr="007813E4" w:rsidRDefault="00C737B3" w:rsidP="00C737B3">
    <w:pPr>
      <w:pStyle w:val="Footer"/>
      <w:jc w:val="center"/>
      <w:rPr>
        <w:rFonts w:ascii="Arial" w:hAnsi="Arial" w:cs="Arial"/>
        <w:i/>
        <w:color w:val="990000"/>
        <w:sz w:val="8"/>
        <w:szCs w:val="8"/>
      </w:rPr>
    </w:pPr>
    <w:r w:rsidRPr="00AC1D6C">
      <w:rPr>
        <w:rFonts w:ascii="Arial" w:hAnsi="Arial" w:cs="Arial"/>
        <w:i/>
        <w:color w:val="990000"/>
        <w:sz w:val="20"/>
        <w:szCs w:val="20"/>
      </w:rPr>
      <w:t>All menus are subject to a discretionary service charge of 12.5%</w:t>
    </w:r>
    <w:r>
      <w:rPr>
        <w:rFonts w:ascii="Arial" w:hAnsi="Arial" w:cs="Arial"/>
        <w:i/>
        <w:color w:val="990000"/>
        <w:sz w:val="20"/>
        <w:szCs w:val="20"/>
      </w:rPr>
      <w:br/>
    </w:r>
  </w:p>
  <w:p w:rsidR="00C737B3" w:rsidRPr="00B94D2B" w:rsidRDefault="00C80EC3" w:rsidP="00C737B3">
    <w:pPr>
      <w:pStyle w:val="Heading2"/>
      <w:jc w:val="center"/>
      <w:rPr>
        <w:rFonts w:ascii="Arial" w:hAnsi="Arial" w:cs="Arial"/>
        <w:b w:val="0"/>
        <w:bCs w:val="0"/>
        <w:color w:val="990000"/>
        <w:sz w:val="20"/>
        <w:vertAlign w:val="superscript"/>
      </w:rPr>
    </w:pPr>
    <w:r>
      <w:rPr>
        <w:rFonts w:ascii="Arial" w:hAnsi="Arial" w:cs="Arial"/>
        <w:b w:val="0"/>
        <w:bCs w:val="0"/>
        <w:color w:val="990000"/>
        <w:sz w:val="20"/>
      </w:rPr>
      <w:t xml:space="preserve">HAMBLETON, OAKHAM, RUTLAND </w:t>
    </w:r>
    <w:r w:rsidR="00C737B3" w:rsidRPr="00B94D2B">
      <w:rPr>
        <w:rFonts w:ascii="Arial" w:hAnsi="Arial" w:cs="Arial"/>
        <w:b w:val="0"/>
        <w:bCs w:val="0"/>
        <w:color w:val="990000"/>
        <w:sz w:val="20"/>
      </w:rPr>
      <w:t>LE15 8TH</w:t>
    </w:r>
  </w:p>
  <w:p w:rsidR="00C737B3" w:rsidRDefault="00C737B3" w:rsidP="00C737B3">
    <w:pPr>
      <w:widowControl w:val="0"/>
      <w:jc w:val="center"/>
      <w:rPr>
        <w:rFonts w:ascii="Arial" w:hAnsi="Arial" w:cs="Arial"/>
        <w:color w:val="990000"/>
        <w:sz w:val="20"/>
        <w:szCs w:val="20"/>
      </w:rPr>
    </w:pPr>
    <w:r w:rsidRPr="00B94D2B">
      <w:rPr>
        <w:rFonts w:ascii="Arial" w:hAnsi="Arial" w:cs="Arial"/>
        <w:color w:val="990000"/>
        <w:sz w:val="20"/>
        <w:szCs w:val="20"/>
      </w:rPr>
      <w:t xml:space="preserve">T:  01572 756991    W:  www.hambletonhall.com    E:  </w:t>
    </w:r>
    <w:hyperlink r:id="rId1" w:history="1">
      <w:r w:rsidRPr="007813E4">
        <w:rPr>
          <w:rStyle w:val="Hyperlink"/>
          <w:rFonts w:ascii="Arial" w:hAnsi="Arial" w:cs="Arial"/>
          <w:color w:val="990000"/>
          <w:sz w:val="20"/>
          <w:szCs w:val="20"/>
        </w:rPr>
        <w:t>hotel@hambletonhall.com</w:t>
      </w:r>
    </w:hyperlink>
  </w:p>
  <w:p w:rsidR="00C737B3" w:rsidRPr="007813E4" w:rsidRDefault="00C737B3" w:rsidP="00C737B3">
    <w:pPr>
      <w:widowControl w:val="0"/>
      <w:jc w:val="center"/>
      <w:rPr>
        <w:rFonts w:ascii="Arial" w:hAnsi="Arial" w:cs="Arial"/>
        <w:color w:val="990000"/>
        <w:sz w:val="4"/>
        <w:szCs w:val="4"/>
      </w:rPr>
    </w:pPr>
  </w:p>
  <w:p w:rsidR="00C737B3" w:rsidRPr="00F71C41" w:rsidRDefault="00C737B3" w:rsidP="00C737B3">
    <w:pPr>
      <w:widowControl w:val="0"/>
      <w:jc w:val="center"/>
      <w:rPr>
        <w:rFonts w:ascii="Arial" w:hAnsi="Arial" w:cs="Arial"/>
        <w:i/>
        <w:color w:val="990000"/>
        <w:sz w:val="16"/>
        <w:szCs w:val="16"/>
      </w:rPr>
    </w:pPr>
    <w:r w:rsidRPr="00F71C41">
      <w:rPr>
        <w:rFonts w:ascii="Arial" w:hAnsi="Arial" w:cs="Arial"/>
        <w:i/>
        <w:color w:val="990000"/>
        <w:sz w:val="16"/>
        <w:szCs w:val="16"/>
      </w:rPr>
      <w:t xml:space="preserve">Published </w:t>
    </w:r>
    <w:r w:rsidR="00940201">
      <w:rPr>
        <w:rFonts w:ascii="Arial" w:hAnsi="Arial" w:cs="Arial"/>
        <w:i/>
        <w:color w:val="990000"/>
        <w:sz w:val="16"/>
        <w:szCs w:val="16"/>
      </w:rPr>
      <w:t>January 2018</w:t>
    </w:r>
  </w:p>
  <w:p w:rsidR="00CB14BA" w:rsidRDefault="004448C7" w:rsidP="004448C7">
    <w:pPr>
      <w:pStyle w:val="Footer"/>
      <w:tabs>
        <w:tab w:val="clear" w:pos="4153"/>
        <w:tab w:val="clear" w:pos="8306"/>
        <w:tab w:val="left" w:pos="6105"/>
      </w:tabs>
    </w:pPr>
    <w:r>
      <w:tab/>
    </w:r>
    <w:r w:rsidR="00656C83">
      <w:tab/>
    </w:r>
    <w:r w:rsidR="00656C83">
      <w:tab/>
    </w:r>
  </w:p>
  <w:p w:rsidR="004118BD" w:rsidRDefault="00C80EC3">
    <w:pPr>
      <w:widowControl w:val="0"/>
      <w:tabs>
        <w:tab w:val="center" w:pos="4152"/>
        <w:tab w:val="right" w:pos="8304"/>
      </w:tabs>
      <w:autoSpaceDE w:val="0"/>
      <w:autoSpaceDN w:val="0"/>
      <w:adjustRightInd w:val="0"/>
      <w:ind w:right="360"/>
      <w:rPr>
        <w:sz w:val="20"/>
        <w:lang w:val="en-US"/>
      </w:rPr>
    </w:pPr>
    <w:r>
      <w:rPr>
        <w:sz w:val="20"/>
        <w:lang w:val="en-US"/>
      </w:rPr>
      <w:tab/>
    </w:r>
    <w:r>
      <w:rPr>
        <w:sz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BD" w:rsidRDefault="004118BD" w:rsidP="002E483F">
      <w:r>
        <w:separator/>
      </w:r>
    </w:p>
  </w:footnote>
  <w:footnote w:type="continuationSeparator" w:id="0">
    <w:p w:rsidR="004118BD" w:rsidRDefault="004118BD" w:rsidP="002E4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BD" w:rsidRDefault="003C663A" w:rsidP="003C663A">
    <w:pPr>
      <w:widowControl w:val="0"/>
      <w:tabs>
        <w:tab w:val="center" w:pos="3911"/>
        <w:tab w:val="center" w:pos="4152"/>
        <w:tab w:val="left" w:pos="6870"/>
        <w:tab w:val="right" w:pos="8304"/>
      </w:tabs>
      <w:autoSpaceDE w:val="0"/>
      <w:autoSpaceDN w:val="0"/>
      <w:adjustRightInd w:val="0"/>
      <w:rPr>
        <w:sz w:val="20"/>
        <w:lang w:val="en-US"/>
      </w:rPr>
    </w:pPr>
    <w:r>
      <w:rPr>
        <w:sz w:val="20"/>
        <w:lang w:val="en-US"/>
      </w:rPr>
      <w:tab/>
    </w:r>
    <w:r w:rsidR="004118BD" w:rsidRPr="002E483F">
      <w:rPr>
        <w:noProof/>
        <w:sz w:val="20"/>
        <w:lang w:eastAsia="en-GB"/>
      </w:rPr>
      <w:drawing>
        <wp:inline distT="0" distB="0" distL="0" distR="0" wp14:anchorId="778F9EC5" wp14:editId="5BCAEAA5">
          <wp:extent cx="1714888" cy="781050"/>
          <wp:effectExtent l="19050" t="0" r="0" b="0"/>
          <wp:docPr id="1" name="Picture 0" descr="hambleton logo 05-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leton logo 05-07-07.jpg"/>
                  <pic:cNvPicPr/>
                </pic:nvPicPr>
                <pic:blipFill>
                  <a:blip r:embed="rId1"/>
                  <a:stretch>
                    <a:fillRect/>
                  </a:stretch>
                </pic:blipFill>
                <pic:spPr>
                  <a:xfrm>
                    <a:off x="0" y="0"/>
                    <a:ext cx="1722905" cy="784701"/>
                  </a:xfrm>
                  <a:prstGeom prst="rect">
                    <a:avLst/>
                  </a:prstGeom>
                </pic:spPr>
              </pic:pic>
            </a:graphicData>
          </a:graphic>
        </wp:inline>
      </w:drawing>
    </w:r>
    <w:r>
      <w:rPr>
        <w:sz w:val="20"/>
        <w:lang w:val="en-US"/>
      </w:rPr>
      <w:tab/>
    </w:r>
  </w:p>
  <w:p w:rsidR="004118BD" w:rsidRPr="002E483F" w:rsidRDefault="004118BD" w:rsidP="002E483F">
    <w:pPr>
      <w:widowControl w:val="0"/>
      <w:tabs>
        <w:tab w:val="center" w:pos="4152"/>
        <w:tab w:val="right" w:pos="8304"/>
      </w:tabs>
      <w:autoSpaceDE w:val="0"/>
      <w:autoSpaceDN w:val="0"/>
      <w:adjustRightInd w:val="0"/>
      <w:jc w:val="center"/>
      <w:rPr>
        <w:rFonts w:asciiTheme="minorHAnsi" w:hAnsiTheme="minorHAnsi" w:cstheme="minorHAnsi"/>
        <w:sz w:val="8"/>
        <w:szCs w:val="8"/>
        <w:lang w:val="en-US"/>
      </w:rPr>
    </w:pPr>
  </w:p>
  <w:p w:rsidR="004118BD" w:rsidRPr="002E483F" w:rsidRDefault="004118BD" w:rsidP="002E483F">
    <w:pPr>
      <w:widowControl w:val="0"/>
      <w:tabs>
        <w:tab w:val="center" w:pos="4152"/>
        <w:tab w:val="right" w:pos="8304"/>
      </w:tabs>
      <w:autoSpaceDE w:val="0"/>
      <w:autoSpaceDN w:val="0"/>
      <w:adjustRightInd w:val="0"/>
      <w:jc w:val="center"/>
      <w:rPr>
        <w:rFonts w:asciiTheme="minorHAnsi" w:hAnsiTheme="minorHAnsi" w:cstheme="minorHAnsi"/>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DB"/>
    <w:rsid w:val="000036A9"/>
    <w:rsid w:val="00004B1B"/>
    <w:rsid w:val="000053FC"/>
    <w:rsid w:val="000177EE"/>
    <w:rsid w:val="00023F09"/>
    <w:rsid w:val="00034390"/>
    <w:rsid w:val="00075D20"/>
    <w:rsid w:val="0008374F"/>
    <w:rsid w:val="00091B98"/>
    <w:rsid w:val="00097119"/>
    <w:rsid w:val="000D3E37"/>
    <w:rsid w:val="00123EAE"/>
    <w:rsid w:val="001551A1"/>
    <w:rsid w:val="00160DAE"/>
    <w:rsid w:val="00166B89"/>
    <w:rsid w:val="00194DDD"/>
    <w:rsid w:val="001A14EF"/>
    <w:rsid w:val="001B1666"/>
    <w:rsid w:val="001C5A2D"/>
    <w:rsid w:val="001D15A6"/>
    <w:rsid w:val="001D748E"/>
    <w:rsid w:val="001E5161"/>
    <w:rsid w:val="001F172A"/>
    <w:rsid w:val="002317C7"/>
    <w:rsid w:val="002376EB"/>
    <w:rsid w:val="00253385"/>
    <w:rsid w:val="00256B62"/>
    <w:rsid w:val="00276B6A"/>
    <w:rsid w:val="002820C5"/>
    <w:rsid w:val="002842D4"/>
    <w:rsid w:val="00293955"/>
    <w:rsid w:val="002E17FD"/>
    <w:rsid w:val="002E47DE"/>
    <w:rsid w:val="002E483F"/>
    <w:rsid w:val="002E56C1"/>
    <w:rsid w:val="002F01CD"/>
    <w:rsid w:val="002F5222"/>
    <w:rsid w:val="003351F9"/>
    <w:rsid w:val="00336908"/>
    <w:rsid w:val="00351ACB"/>
    <w:rsid w:val="003815E7"/>
    <w:rsid w:val="00383221"/>
    <w:rsid w:val="00386EF8"/>
    <w:rsid w:val="00391E93"/>
    <w:rsid w:val="00391F75"/>
    <w:rsid w:val="003B6AAA"/>
    <w:rsid w:val="003C2100"/>
    <w:rsid w:val="003C30F7"/>
    <w:rsid w:val="003C663A"/>
    <w:rsid w:val="003D5F48"/>
    <w:rsid w:val="00402460"/>
    <w:rsid w:val="00406CCE"/>
    <w:rsid w:val="004118BD"/>
    <w:rsid w:val="00427146"/>
    <w:rsid w:val="00430920"/>
    <w:rsid w:val="00433EBB"/>
    <w:rsid w:val="00443C00"/>
    <w:rsid w:val="004448C7"/>
    <w:rsid w:val="004533F0"/>
    <w:rsid w:val="00457399"/>
    <w:rsid w:val="0046400F"/>
    <w:rsid w:val="00470850"/>
    <w:rsid w:val="00477BB1"/>
    <w:rsid w:val="004A186A"/>
    <w:rsid w:val="004B4D0D"/>
    <w:rsid w:val="004B75F5"/>
    <w:rsid w:val="004F1BB5"/>
    <w:rsid w:val="005352D6"/>
    <w:rsid w:val="00547B86"/>
    <w:rsid w:val="005548EF"/>
    <w:rsid w:val="00580547"/>
    <w:rsid w:val="0058558E"/>
    <w:rsid w:val="00586DB5"/>
    <w:rsid w:val="0058751B"/>
    <w:rsid w:val="005A0324"/>
    <w:rsid w:val="005C3704"/>
    <w:rsid w:val="005C7051"/>
    <w:rsid w:val="005E3667"/>
    <w:rsid w:val="005E6FA7"/>
    <w:rsid w:val="0060011F"/>
    <w:rsid w:val="0061181B"/>
    <w:rsid w:val="00620181"/>
    <w:rsid w:val="00630899"/>
    <w:rsid w:val="00630CBF"/>
    <w:rsid w:val="006479DE"/>
    <w:rsid w:val="00656BC3"/>
    <w:rsid w:val="00656C83"/>
    <w:rsid w:val="0066611F"/>
    <w:rsid w:val="00675EB2"/>
    <w:rsid w:val="0069520B"/>
    <w:rsid w:val="00696957"/>
    <w:rsid w:val="006B620D"/>
    <w:rsid w:val="006F5E3F"/>
    <w:rsid w:val="00702B46"/>
    <w:rsid w:val="007227FD"/>
    <w:rsid w:val="0076429B"/>
    <w:rsid w:val="00771611"/>
    <w:rsid w:val="00774390"/>
    <w:rsid w:val="00784A47"/>
    <w:rsid w:val="00790751"/>
    <w:rsid w:val="007A76BF"/>
    <w:rsid w:val="007B53F1"/>
    <w:rsid w:val="00874229"/>
    <w:rsid w:val="0087681A"/>
    <w:rsid w:val="008973B4"/>
    <w:rsid w:val="008A18D2"/>
    <w:rsid w:val="008C1805"/>
    <w:rsid w:val="008C1D82"/>
    <w:rsid w:val="008C228B"/>
    <w:rsid w:val="00901601"/>
    <w:rsid w:val="0092111C"/>
    <w:rsid w:val="00922C27"/>
    <w:rsid w:val="00940201"/>
    <w:rsid w:val="00941EDD"/>
    <w:rsid w:val="00942601"/>
    <w:rsid w:val="0094268C"/>
    <w:rsid w:val="00955C67"/>
    <w:rsid w:val="009B6AC6"/>
    <w:rsid w:val="009C641F"/>
    <w:rsid w:val="009D52E2"/>
    <w:rsid w:val="009F0FA6"/>
    <w:rsid w:val="009F3A3A"/>
    <w:rsid w:val="00A04C6B"/>
    <w:rsid w:val="00A06665"/>
    <w:rsid w:val="00A229E8"/>
    <w:rsid w:val="00A4101D"/>
    <w:rsid w:val="00A42FA8"/>
    <w:rsid w:val="00A462D7"/>
    <w:rsid w:val="00A674FA"/>
    <w:rsid w:val="00A93F97"/>
    <w:rsid w:val="00A966B8"/>
    <w:rsid w:val="00AC683B"/>
    <w:rsid w:val="00AD482C"/>
    <w:rsid w:val="00AE0B7E"/>
    <w:rsid w:val="00AF60AF"/>
    <w:rsid w:val="00B110A4"/>
    <w:rsid w:val="00B3703B"/>
    <w:rsid w:val="00B47278"/>
    <w:rsid w:val="00B7105C"/>
    <w:rsid w:val="00B72770"/>
    <w:rsid w:val="00B73C18"/>
    <w:rsid w:val="00B743B7"/>
    <w:rsid w:val="00B77118"/>
    <w:rsid w:val="00B85474"/>
    <w:rsid w:val="00B97CD3"/>
    <w:rsid w:val="00BA00DD"/>
    <w:rsid w:val="00BB01DF"/>
    <w:rsid w:val="00BB0DC3"/>
    <w:rsid w:val="00BB3345"/>
    <w:rsid w:val="00BF1930"/>
    <w:rsid w:val="00BF482F"/>
    <w:rsid w:val="00C212B1"/>
    <w:rsid w:val="00C333C1"/>
    <w:rsid w:val="00C478B8"/>
    <w:rsid w:val="00C51D54"/>
    <w:rsid w:val="00C64B17"/>
    <w:rsid w:val="00C66E3D"/>
    <w:rsid w:val="00C719ED"/>
    <w:rsid w:val="00C737B3"/>
    <w:rsid w:val="00C77A65"/>
    <w:rsid w:val="00C80EC3"/>
    <w:rsid w:val="00C916DF"/>
    <w:rsid w:val="00CA7458"/>
    <w:rsid w:val="00CB14BA"/>
    <w:rsid w:val="00CB2905"/>
    <w:rsid w:val="00CD3D17"/>
    <w:rsid w:val="00CD760A"/>
    <w:rsid w:val="00CE4D72"/>
    <w:rsid w:val="00CF1177"/>
    <w:rsid w:val="00D11E15"/>
    <w:rsid w:val="00D12B45"/>
    <w:rsid w:val="00D352D1"/>
    <w:rsid w:val="00DC30D1"/>
    <w:rsid w:val="00DD047F"/>
    <w:rsid w:val="00DD3C59"/>
    <w:rsid w:val="00DE5988"/>
    <w:rsid w:val="00E039D8"/>
    <w:rsid w:val="00E116E0"/>
    <w:rsid w:val="00E41DEB"/>
    <w:rsid w:val="00E44A17"/>
    <w:rsid w:val="00E45D9F"/>
    <w:rsid w:val="00E572E6"/>
    <w:rsid w:val="00E6053B"/>
    <w:rsid w:val="00E77789"/>
    <w:rsid w:val="00E9197D"/>
    <w:rsid w:val="00EC1B82"/>
    <w:rsid w:val="00ED346A"/>
    <w:rsid w:val="00ED56C7"/>
    <w:rsid w:val="00EF245A"/>
    <w:rsid w:val="00F22949"/>
    <w:rsid w:val="00F365FA"/>
    <w:rsid w:val="00F3753F"/>
    <w:rsid w:val="00F41623"/>
    <w:rsid w:val="00F743DB"/>
    <w:rsid w:val="00F93A9A"/>
    <w:rsid w:val="00F948B7"/>
    <w:rsid w:val="00F977A2"/>
    <w:rsid w:val="00FA0AE9"/>
    <w:rsid w:val="00FC1603"/>
    <w:rsid w:val="00FD3E99"/>
    <w:rsid w:val="00FD5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3DB"/>
    <w:pPr>
      <w:keepNext/>
      <w:widowControl w:val="0"/>
      <w:autoSpaceDE w:val="0"/>
      <w:autoSpaceDN w:val="0"/>
      <w:adjustRightInd w:val="0"/>
      <w:jc w:val="center"/>
      <w:outlineLvl w:val="0"/>
    </w:pPr>
    <w:rPr>
      <w:b/>
      <w:bCs/>
      <w:sz w:val="20"/>
      <w:lang w:val="en-US"/>
    </w:rPr>
  </w:style>
  <w:style w:type="paragraph" w:styleId="Heading2">
    <w:name w:val="heading 2"/>
    <w:basedOn w:val="Normal"/>
    <w:next w:val="Normal"/>
    <w:link w:val="Heading2Char"/>
    <w:qFormat/>
    <w:rsid w:val="00F743DB"/>
    <w:pPr>
      <w:keepNext/>
      <w:widowControl w:val="0"/>
      <w:autoSpaceDE w:val="0"/>
      <w:autoSpaceDN w:val="0"/>
      <w:adjustRightInd w:val="0"/>
      <w:outlineLvl w:val="1"/>
    </w:pPr>
    <w:rPr>
      <w:b/>
      <w:bCs/>
      <w:sz w:val="28"/>
      <w:szCs w:val="20"/>
      <w:lang w:val="en-US"/>
    </w:rPr>
  </w:style>
  <w:style w:type="paragraph" w:styleId="Heading3">
    <w:name w:val="heading 3"/>
    <w:basedOn w:val="Normal"/>
    <w:next w:val="Normal"/>
    <w:link w:val="Heading3Char"/>
    <w:qFormat/>
    <w:rsid w:val="00F743DB"/>
    <w:pPr>
      <w:keepNext/>
      <w:widowControl w:val="0"/>
      <w:autoSpaceDE w:val="0"/>
      <w:autoSpaceDN w:val="0"/>
      <w:adjustRightInd w:val="0"/>
      <w:outlineLvl w:val="2"/>
    </w:pPr>
    <w:rPr>
      <w:b/>
      <w:bCs/>
      <w:szCs w:val="20"/>
      <w:lang w:val="en-US"/>
    </w:rPr>
  </w:style>
  <w:style w:type="paragraph" w:styleId="Heading4">
    <w:name w:val="heading 4"/>
    <w:basedOn w:val="Normal"/>
    <w:next w:val="Normal"/>
    <w:link w:val="Heading4Char"/>
    <w:qFormat/>
    <w:rsid w:val="00F743DB"/>
    <w:pPr>
      <w:keepNext/>
      <w:widowControl w:val="0"/>
      <w:autoSpaceDE w:val="0"/>
      <w:autoSpaceDN w:val="0"/>
      <w:adjustRightInd w:val="0"/>
      <w:outlineLvl w:val="3"/>
    </w:pPr>
    <w:rPr>
      <w:b/>
      <w:bCs/>
      <w:sz w:val="20"/>
      <w:szCs w:val="20"/>
      <w:lang w:val="en-US"/>
    </w:rPr>
  </w:style>
  <w:style w:type="paragraph" w:styleId="Heading5">
    <w:name w:val="heading 5"/>
    <w:basedOn w:val="Normal"/>
    <w:next w:val="Normal"/>
    <w:link w:val="Heading5Char"/>
    <w:qFormat/>
    <w:rsid w:val="00F743DB"/>
    <w:pPr>
      <w:keepNext/>
      <w:widowControl w:val="0"/>
      <w:autoSpaceDE w:val="0"/>
      <w:autoSpaceDN w:val="0"/>
      <w:adjustRightInd w:val="0"/>
      <w:outlineLvl w:val="4"/>
    </w:pPr>
    <w:rPr>
      <w:b/>
      <w:bCs/>
      <w:sz w:val="32"/>
      <w:szCs w:val="28"/>
      <w:lang w:val="en-US"/>
    </w:rPr>
  </w:style>
  <w:style w:type="paragraph" w:styleId="Heading6">
    <w:name w:val="heading 6"/>
    <w:basedOn w:val="Normal"/>
    <w:next w:val="Normal"/>
    <w:link w:val="Heading6Char"/>
    <w:qFormat/>
    <w:rsid w:val="00F743DB"/>
    <w:pPr>
      <w:keepNext/>
      <w:widowControl w:val="0"/>
      <w:autoSpaceDE w:val="0"/>
      <w:autoSpaceDN w:val="0"/>
      <w:adjustRightInd w:val="0"/>
      <w:jc w:val="center"/>
      <w:outlineLvl w:val="5"/>
    </w:pPr>
    <w:rPr>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3DB"/>
    <w:rPr>
      <w:rFonts w:ascii="Times New Roman" w:eastAsia="Times New Roman" w:hAnsi="Times New Roman" w:cs="Times New Roman"/>
      <w:b/>
      <w:bCs/>
      <w:sz w:val="20"/>
      <w:szCs w:val="24"/>
      <w:lang w:val="en-US"/>
    </w:rPr>
  </w:style>
  <w:style w:type="character" w:customStyle="1" w:styleId="Heading2Char">
    <w:name w:val="Heading 2 Char"/>
    <w:basedOn w:val="DefaultParagraphFont"/>
    <w:link w:val="Heading2"/>
    <w:rsid w:val="00F743DB"/>
    <w:rPr>
      <w:rFonts w:ascii="Times New Roman" w:eastAsia="Times New Roman" w:hAnsi="Times New Roman" w:cs="Times New Roman"/>
      <w:b/>
      <w:bCs/>
      <w:sz w:val="28"/>
      <w:szCs w:val="20"/>
      <w:lang w:val="en-US"/>
    </w:rPr>
  </w:style>
  <w:style w:type="character" w:customStyle="1" w:styleId="Heading3Char">
    <w:name w:val="Heading 3 Char"/>
    <w:basedOn w:val="DefaultParagraphFont"/>
    <w:link w:val="Heading3"/>
    <w:rsid w:val="00F743DB"/>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rsid w:val="00F743DB"/>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F743DB"/>
    <w:rPr>
      <w:rFonts w:ascii="Times New Roman" w:eastAsia="Times New Roman" w:hAnsi="Times New Roman" w:cs="Times New Roman"/>
      <w:b/>
      <w:bCs/>
      <w:sz w:val="32"/>
      <w:szCs w:val="28"/>
      <w:lang w:val="en-US"/>
    </w:rPr>
  </w:style>
  <w:style w:type="character" w:customStyle="1" w:styleId="Heading6Char">
    <w:name w:val="Heading 6 Char"/>
    <w:basedOn w:val="DefaultParagraphFont"/>
    <w:link w:val="Heading6"/>
    <w:rsid w:val="00F743DB"/>
    <w:rPr>
      <w:rFonts w:ascii="Times New Roman" w:eastAsia="Times New Roman" w:hAnsi="Times New Roman" w:cs="Times New Roman"/>
      <w:b/>
      <w:bCs/>
      <w:sz w:val="28"/>
      <w:szCs w:val="20"/>
      <w:lang w:val="en-US"/>
    </w:rPr>
  </w:style>
  <w:style w:type="paragraph" w:styleId="Footer">
    <w:name w:val="footer"/>
    <w:basedOn w:val="Normal"/>
    <w:link w:val="FooterChar"/>
    <w:uiPriority w:val="99"/>
    <w:rsid w:val="00F743DB"/>
    <w:pPr>
      <w:tabs>
        <w:tab w:val="center" w:pos="4153"/>
        <w:tab w:val="right" w:pos="8306"/>
      </w:tabs>
    </w:pPr>
  </w:style>
  <w:style w:type="character" w:customStyle="1" w:styleId="FooterChar">
    <w:name w:val="Footer Char"/>
    <w:basedOn w:val="DefaultParagraphFont"/>
    <w:link w:val="Footer"/>
    <w:uiPriority w:val="99"/>
    <w:rsid w:val="00F743DB"/>
    <w:rPr>
      <w:rFonts w:ascii="Times New Roman" w:eastAsia="Times New Roman" w:hAnsi="Times New Roman" w:cs="Times New Roman"/>
      <w:sz w:val="24"/>
      <w:szCs w:val="24"/>
    </w:rPr>
  </w:style>
  <w:style w:type="character" w:styleId="PageNumber">
    <w:name w:val="page number"/>
    <w:basedOn w:val="DefaultParagraphFont"/>
    <w:semiHidden/>
    <w:rsid w:val="00F743DB"/>
  </w:style>
  <w:style w:type="paragraph" w:styleId="BodyText">
    <w:name w:val="Body Text"/>
    <w:basedOn w:val="Normal"/>
    <w:link w:val="BodyTextChar"/>
    <w:semiHidden/>
    <w:rsid w:val="00F743DB"/>
    <w:pPr>
      <w:widowControl w:val="0"/>
      <w:autoSpaceDE w:val="0"/>
      <w:autoSpaceDN w:val="0"/>
      <w:adjustRightInd w:val="0"/>
      <w:jc w:val="both"/>
    </w:pPr>
    <w:rPr>
      <w:i/>
      <w:iCs/>
      <w:szCs w:val="20"/>
      <w:lang w:val="en-US"/>
    </w:rPr>
  </w:style>
  <w:style w:type="character" w:customStyle="1" w:styleId="BodyTextChar">
    <w:name w:val="Body Text Char"/>
    <w:basedOn w:val="DefaultParagraphFont"/>
    <w:link w:val="BodyText"/>
    <w:semiHidden/>
    <w:rsid w:val="00F743DB"/>
    <w:rPr>
      <w:rFonts w:ascii="Times New Roman" w:eastAsia="Times New Roman" w:hAnsi="Times New Roman" w:cs="Times New Roman"/>
      <w:i/>
      <w:iCs/>
      <w:sz w:val="24"/>
      <w:szCs w:val="20"/>
      <w:lang w:val="en-US"/>
    </w:rPr>
  </w:style>
  <w:style w:type="paragraph" w:styleId="Header">
    <w:name w:val="header"/>
    <w:basedOn w:val="Normal"/>
    <w:link w:val="HeaderChar"/>
    <w:unhideWhenUsed/>
    <w:rsid w:val="002E483F"/>
    <w:pPr>
      <w:tabs>
        <w:tab w:val="center" w:pos="4513"/>
        <w:tab w:val="right" w:pos="9026"/>
      </w:tabs>
    </w:pPr>
  </w:style>
  <w:style w:type="character" w:customStyle="1" w:styleId="HeaderChar">
    <w:name w:val="Header Char"/>
    <w:basedOn w:val="DefaultParagraphFont"/>
    <w:link w:val="Header"/>
    <w:uiPriority w:val="99"/>
    <w:rsid w:val="002E48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83F"/>
    <w:rPr>
      <w:color w:val="0000FF" w:themeColor="hyperlink"/>
      <w:u w:val="single"/>
    </w:rPr>
  </w:style>
  <w:style w:type="paragraph" w:styleId="BalloonText">
    <w:name w:val="Balloon Text"/>
    <w:basedOn w:val="Normal"/>
    <w:link w:val="BalloonTextChar"/>
    <w:uiPriority w:val="99"/>
    <w:semiHidden/>
    <w:unhideWhenUsed/>
    <w:rsid w:val="002E483F"/>
    <w:rPr>
      <w:rFonts w:ascii="Tahoma" w:hAnsi="Tahoma" w:cs="Tahoma"/>
      <w:sz w:val="16"/>
      <w:szCs w:val="16"/>
    </w:rPr>
  </w:style>
  <w:style w:type="character" w:customStyle="1" w:styleId="BalloonTextChar">
    <w:name w:val="Balloon Text Char"/>
    <w:basedOn w:val="DefaultParagraphFont"/>
    <w:link w:val="BalloonText"/>
    <w:uiPriority w:val="99"/>
    <w:semiHidden/>
    <w:rsid w:val="002E48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3DB"/>
    <w:pPr>
      <w:keepNext/>
      <w:widowControl w:val="0"/>
      <w:autoSpaceDE w:val="0"/>
      <w:autoSpaceDN w:val="0"/>
      <w:adjustRightInd w:val="0"/>
      <w:jc w:val="center"/>
      <w:outlineLvl w:val="0"/>
    </w:pPr>
    <w:rPr>
      <w:b/>
      <w:bCs/>
      <w:sz w:val="20"/>
      <w:lang w:val="en-US"/>
    </w:rPr>
  </w:style>
  <w:style w:type="paragraph" w:styleId="Heading2">
    <w:name w:val="heading 2"/>
    <w:basedOn w:val="Normal"/>
    <w:next w:val="Normal"/>
    <w:link w:val="Heading2Char"/>
    <w:qFormat/>
    <w:rsid w:val="00F743DB"/>
    <w:pPr>
      <w:keepNext/>
      <w:widowControl w:val="0"/>
      <w:autoSpaceDE w:val="0"/>
      <w:autoSpaceDN w:val="0"/>
      <w:adjustRightInd w:val="0"/>
      <w:outlineLvl w:val="1"/>
    </w:pPr>
    <w:rPr>
      <w:b/>
      <w:bCs/>
      <w:sz w:val="28"/>
      <w:szCs w:val="20"/>
      <w:lang w:val="en-US"/>
    </w:rPr>
  </w:style>
  <w:style w:type="paragraph" w:styleId="Heading3">
    <w:name w:val="heading 3"/>
    <w:basedOn w:val="Normal"/>
    <w:next w:val="Normal"/>
    <w:link w:val="Heading3Char"/>
    <w:qFormat/>
    <w:rsid w:val="00F743DB"/>
    <w:pPr>
      <w:keepNext/>
      <w:widowControl w:val="0"/>
      <w:autoSpaceDE w:val="0"/>
      <w:autoSpaceDN w:val="0"/>
      <w:adjustRightInd w:val="0"/>
      <w:outlineLvl w:val="2"/>
    </w:pPr>
    <w:rPr>
      <w:b/>
      <w:bCs/>
      <w:szCs w:val="20"/>
      <w:lang w:val="en-US"/>
    </w:rPr>
  </w:style>
  <w:style w:type="paragraph" w:styleId="Heading4">
    <w:name w:val="heading 4"/>
    <w:basedOn w:val="Normal"/>
    <w:next w:val="Normal"/>
    <w:link w:val="Heading4Char"/>
    <w:qFormat/>
    <w:rsid w:val="00F743DB"/>
    <w:pPr>
      <w:keepNext/>
      <w:widowControl w:val="0"/>
      <w:autoSpaceDE w:val="0"/>
      <w:autoSpaceDN w:val="0"/>
      <w:adjustRightInd w:val="0"/>
      <w:outlineLvl w:val="3"/>
    </w:pPr>
    <w:rPr>
      <w:b/>
      <w:bCs/>
      <w:sz w:val="20"/>
      <w:szCs w:val="20"/>
      <w:lang w:val="en-US"/>
    </w:rPr>
  </w:style>
  <w:style w:type="paragraph" w:styleId="Heading5">
    <w:name w:val="heading 5"/>
    <w:basedOn w:val="Normal"/>
    <w:next w:val="Normal"/>
    <w:link w:val="Heading5Char"/>
    <w:qFormat/>
    <w:rsid w:val="00F743DB"/>
    <w:pPr>
      <w:keepNext/>
      <w:widowControl w:val="0"/>
      <w:autoSpaceDE w:val="0"/>
      <w:autoSpaceDN w:val="0"/>
      <w:adjustRightInd w:val="0"/>
      <w:outlineLvl w:val="4"/>
    </w:pPr>
    <w:rPr>
      <w:b/>
      <w:bCs/>
      <w:sz w:val="32"/>
      <w:szCs w:val="28"/>
      <w:lang w:val="en-US"/>
    </w:rPr>
  </w:style>
  <w:style w:type="paragraph" w:styleId="Heading6">
    <w:name w:val="heading 6"/>
    <w:basedOn w:val="Normal"/>
    <w:next w:val="Normal"/>
    <w:link w:val="Heading6Char"/>
    <w:qFormat/>
    <w:rsid w:val="00F743DB"/>
    <w:pPr>
      <w:keepNext/>
      <w:widowControl w:val="0"/>
      <w:autoSpaceDE w:val="0"/>
      <w:autoSpaceDN w:val="0"/>
      <w:adjustRightInd w:val="0"/>
      <w:jc w:val="center"/>
      <w:outlineLvl w:val="5"/>
    </w:pPr>
    <w:rPr>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3DB"/>
    <w:rPr>
      <w:rFonts w:ascii="Times New Roman" w:eastAsia="Times New Roman" w:hAnsi="Times New Roman" w:cs="Times New Roman"/>
      <w:b/>
      <w:bCs/>
      <w:sz w:val="20"/>
      <w:szCs w:val="24"/>
      <w:lang w:val="en-US"/>
    </w:rPr>
  </w:style>
  <w:style w:type="character" w:customStyle="1" w:styleId="Heading2Char">
    <w:name w:val="Heading 2 Char"/>
    <w:basedOn w:val="DefaultParagraphFont"/>
    <w:link w:val="Heading2"/>
    <w:rsid w:val="00F743DB"/>
    <w:rPr>
      <w:rFonts w:ascii="Times New Roman" w:eastAsia="Times New Roman" w:hAnsi="Times New Roman" w:cs="Times New Roman"/>
      <w:b/>
      <w:bCs/>
      <w:sz w:val="28"/>
      <w:szCs w:val="20"/>
      <w:lang w:val="en-US"/>
    </w:rPr>
  </w:style>
  <w:style w:type="character" w:customStyle="1" w:styleId="Heading3Char">
    <w:name w:val="Heading 3 Char"/>
    <w:basedOn w:val="DefaultParagraphFont"/>
    <w:link w:val="Heading3"/>
    <w:rsid w:val="00F743DB"/>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rsid w:val="00F743DB"/>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F743DB"/>
    <w:rPr>
      <w:rFonts w:ascii="Times New Roman" w:eastAsia="Times New Roman" w:hAnsi="Times New Roman" w:cs="Times New Roman"/>
      <w:b/>
      <w:bCs/>
      <w:sz w:val="32"/>
      <w:szCs w:val="28"/>
      <w:lang w:val="en-US"/>
    </w:rPr>
  </w:style>
  <w:style w:type="character" w:customStyle="1" w:styleId="Heading6Char">
    <w:name w:val="Heading 6 Char"/>
    <w:basedOn w:val="DefaultParagraphFont"/>
    <w:link w:val="Heading6"/>
    <w:rsid w:val="00F743DB"/>
    <w:rPr>
      <w:rFonts w:ascii="Times New Roman" w:eastAsia="Times New Roman" w:hAnsi="Times New Roman" w:cs="Times New Roman"/>
      <w:b/>
      <w:bCs/>
      <w:sz w:val="28"/>
      <w:szCs w:val="20"/>
      <w:lang w:val="en-US"/>
    </w:rPr>
  </w:style>
  <w:style w:type="paragraph" w:styleId="Footer">
    <w:name w:val="footer"/>
    <w:basedOn w:val="Normal"/>
    <w:link w:val="FooterChar"/>
    <w:uiPriority w:val="99"/>
    <w:rsid w:val="00F743DB"/>
    <w:pPr>
      <w:tabs>
        <w:tab w:val="center" w:pos="4153"/>
        <w:tab w:val="right" w:pos="8306"/>
      </w:tabs>
    </w:pPr>
  </w:style>
  <w:style w:type="character" w:customStyle="1" w:styleId="FooterChar">
    <w:name w:val="Footer Char"/>
    <w:basedOn w:val="DefaultParagraphFont"/>
    <w:link w:val="Footer"/>
    <w:uiPriority w:val="99"/>
    <w:rsid w:val="00F743DB"/>
    <w:rPr>
      <w:rFonts w:ascii="Times New Roman" w:eastAsia="Times New Roman" w:hAnsi="Times New Roman" w:cs="Times New Roman"/>
      <w:sz w:val="24"/>
      <w:szCs w:val="24"/>
    </w:rPr>
  </w:style>
  <w:style w:type="character" w:styleId="PageNumber">
    <w:name w:val="page number"/>
    <w:basedOn w:val="DefaultParagraphFont"/>
    <w:semiHidden/>
    <w:rsid w:val="00F743DB"/>
  </w:style>
  <w:style w:type="paragraph" w:styleId="BodyText">
    <w:name w:val="Body Text"/>
    <w:basedOn w:val="Normal"/>
    <w:link w:val="BodyTextChar"/>
    <w:semiHidden/>
    <w:rsid w:val="00F743DB"/>
    <w:pPr>
      <w:widowControl w:val="0"/>
      <w:autoSpaceDE w:val="0"/>
      <w:autoSpaceDN w:val="0"/>
      <w:adjustRightInd w:val="0"/>
      <w:jc w:val="both"/>
    </w:pPr>
    <w:rPr>
      <w:i/>
      <w:iCs/>
      <w:szCs w:val="20"/>
      <w:lang w:val="en-US"/>
    </w:rPr>
  </w:style>
  <w:style w:type="character" w:customStyle="1" w:styleId="BodyTextChar">
    <w:name w:val="Body Text Char"/>
    <w:basedOn w:val="DefaultParagraphFont"/>
    <w:link w:val="BodyText"/>
    <w:semiHidden/>
    <w:rsid w:val="00F743DB"/>
    <w:rPr>
      <w:rFonts w:ascii="Times New Roman" w:eastAsia="Times New Roman" w:hAnsi="Times New Roman" w:cs="Times New Roman"/>
      <w:i/>
      <w:iCs/>
      <w:sz w:val="24"/>
      <w:szCs w:val="20"/>
      <w:lang w:val="en-US"/>
    </w:rPr>
  </w:style>
  <w:style w:type="paragraph" w:styleId="Header">
    <w:name w:val="header"/>
    <w:basedOn w:val="Normal"/>
    <w:link w:val="HeaderChar"/>
    <w:unhideWhenUsed/>
    <w:rsid w:val="002E483F"/>
    <w:pPr>
      <w:tabs>
        <w:tab w:val="center" w:pos="4513"/>
        <w:tab w:val="right" w:pos="9026"/>
      </w:tabs>
    </w:pPr>
  </w:style>
  <w:style w:type="character" w:customStyle="1" w:styleId="HeaderChar">
    <w:name w:val="Header Char"/>
    <w:basedOn w:val="DefaultParagraphFont"/>
    <w:link w:val="Header"/>
    <w:uiPriority w:val="99"/>
    <w:rsid w:val="002E48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83F"/>
    <w:rPr>
      <w:color w:val="0000FF" w:themeColor="hyperlink"/>
      <w:u w:val="single"/>
    </w:rPr>
  </w:style>
  <w:style w:type="paragraph" w:styleId="BalloonText">
    <w:name w:val="Balloon Text"/>
    <w:basedOn w:val="Normal"/>
    <w:link w:val="BalloonTextChar"/>
    <w:uiPriority w:val="99"/>
    <w:semiHidden/>
    <w:unhideWhenUsed/>
    <w:rsid w:val="002E483F"/>
    <w:rPr>
      <w:rFonts w:ascii="Tahoma" w:hAnsi="Tahoma" w:cs="Tahoma"/>
      <w:sz w:val="16"/>
      <w:szCs w:val="16"/>
    </w:rPr>
  </w:style>
  <w:style w:type="character" w:customStyle="1" w:styleId="BalloonTextChar">
    <w:name w:val="Balloon Text Char"/>
    <w:basedOn w:val="DefaultParagraphFont"/>
    <w:link w:val="BalloonText"/>
    <w:uiPriority w:val="99"/>
    <w:semiHidden/>
    <w:rsid w:val="002E48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hotel@hambletonh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6DD5-2DAF-45C2-8CD8-3591BB4E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carolyn.turner</dc:creator>
  <cp:lastModifiedBy>Reception</cp:lastModifiedBy>
  <cp:revision>48</cp:revision>
  <cp:lastPrinted>2018-01-16T11:52:00Z</cp:lastPrinted>
  <dcterms:created xsi:type="dcterms:W3CDTF">2015-11-15T12:32:00Z</dcterms:created>
  <dcterms:modified xsi:type="dcterms:W3CDTF">2018-02-06T11:15:00Z</dcterms:modified>
</cp:coreProperties>
</file>